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6CB1C" w14:textId="3EB2475F" w:rsidR="003D035A" w:rsidRPr="001D5547" w:rsidRDefault="0068013D" w:rsidP="00D3273A">
      <w:pPr>
        <w:pStyle w:val="berschrift3"/>
        <w:spacing w:before="0"/>
        <w:jc w:val="both"/>
        <w:rPr>
          <w:rFonts w:ascii="Arial" w:hAnsi="Arial" w:cs="Arial"/>
          <w:b w:val="0"/>
          <w:color w:val="auto"/>
          <w:sz w:val="22"/>
          <w:szCs w:val="22"/>
          <w:lang w:val="en-GB"/>
        </w:rPr>
      </w:pPr>
      <w:r>
        <w:rPr>
          <w:rFonts w:ascii="Arial" w:hAnsi="Arial" w:cs="Arial"/>
          <w:b w:val="0"/>
          <w:color w:val="auto"/>
          <w:sz w:val="22"/>
          <w:szCs w:val="22"/>
          <w:lang w:val="en-GB"/>
        </w:rPr>
        <w:t xml:space="preserve">  </w:t>
      </w:r>
    </w:p>
    <w:p w14:paraId="7B3EEA39" w14:textId="77777777" w:rsidR="00AC20DC" w:rsidRPr="001D5547" w:rsidRDefault="00AC20DC" w:rsidP="00AC20DC">
      <w:pPr>
        <w:rPr>
          <w:lang w:val="en-GB"/>
        </w:rPr>
      </w:pPr>
    </w:p>
    <w:p w14:paraId="38BDEE35" w14:textId="22164117" w:rsidR="005D32B3" w:rsidRPr="001D5547" w:rsidRDefault="006C4B7A" w:rsidP="00D327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23</w:t>
      </w:r>
      <w:r w:rsidRPr="006C4B7A">
        <w:rPr>
          <w:rFonts w:ascii="Arial" w:hAnsi="Arial" w:cs="Arial"/>
          <w:sz w:val="22"/>
          <w:szCs w:val="22"/>
          <w:vertAlign w:val="superscript"/>
          <w:lang w:val="en-GB"/>
        </w:rPr>
        <w:t>rd</w:t>
      </w:r>
      <w:r>
        <w:rPr>
          <w:rFonts w:ascii="Arial" w:hAnsi="Arial" w:cs="Arial"/>
          <w:sz w:val="22"/>
          <w:szCs w:val="22"/>
          <w:lang w:val="en-GB"/>
        </w:rPr>
        <w:t xml:space="preserve"> December</w:t>
      </w:r>
      <w:r w:rsidR="00977B03" w:rsidRPr="001D5547">
        <w:rPr>
          <w:rFonts w:ascii="Arial" w:hAnsi="Arial" w:cs="Arial"/>
          <w:sz w:val="22"/>
          <w:szCs w:val="22"/>
          <w:lang w:val="en-GB"/>
        </w:rPr>
        <w:t xml:space="preserve"> </w:t>
      </w:r>
      <w:r w:rsidR="007920C2" w:rsidRPr="001D5547">
        <w:rPr>
          <w:rFonts w:ascii="Arial" w:hAnsi="Arial" w:cs="Arial"/>
          <w:sz w:val="22"/>
          <w:szCs w:val="22"/>
          <w:lang w:val="en-GB"/>
        </w:rPr>
        <w:t>2022</w:t>
      </w:r>
    </w:p>
    <w:p w14:paraId="4970B7C6" w14:textId="77777777" w:rsidR="005D32B3" w:rsidRPr="001D5547" w:rsidRDefault="005D32B3" w:rsidP="00D327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14:paraId="18E3E8D3" w14:textId="5C01F637" w:rsidR="00216BE4" w:rsidRDefault="006C4B7A" w:rsidP="00E45B6E">
      <w:pPr>
        <w:jc w:val="both"/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</w:pPr>
      <w:r w:rsidRPr="006C4B7A"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>Details regarding Head Office Relocation</w:t>
      </w:r>
    </w:p>
    <w:p w14:paraId="524F8135" w14:textId="77777777" w:rsidR="006C4B7A" w:rsidRPr="006C4B7A" w:rsidRDefault="006C4B7A" w:rsidP="00E45B6E">
      <w:pPr>
        <w:jc w:val="both"/>
        <w:rPr>
          <w:rStyle w:val="markedcontent"/>
          <w:rFonts w:ascii="Arial" w:hAnsi="Arial" w:cs="Arial"/>
          <w:b/>
          <w:bCs/>
          <w:sz w:val="22"/>
          <w:szCs w:val="22"/>
          <w:lang w:val="en-US"/>
        </w:rPr>
      </w:pPr>
    </w:p>
    <w:p w14:paraId="3A17EA72" w14:textId="293229EB" w:rsidR="00556C02" w:rsidRDefault="004637A4" w:rsidP="00556C02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  <w:r>
        <w:rPr>
          <w:rStyle w:val="markedcontent"/>
          <w:rFonts w:ascii="Arial" w:hAnsi="Arial" w:cs="Arial"/>
          <w:sz w:val="22"/>
          <w:szCs w:val="22"/>
          <w:lang w:val="en-GB"/>
        </w:rPr>
        <w:t>YOKOHAMA</w:t>
      </w:r>
      <w:r w:rsidR="000168A1" w:rsidRPr="000168A1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="00556C02" w:rsidRPr="00556C02">
        <w:rPr>
          <w:rStyle w:val="markedcontent"/>
          <w:rFonts w:ascii="Arial" w:hAnsi="Arial" w:cs="Arial"/>
          <w:sz w:val="22"/>
          <w:szCs w:val="22"/>
          <w:lang w:val="en-GB"/>
        </w:rPr>
        <w:t xml:space="preserve"> announced today that, as previously announced on</w:t>
      </w:r>
      <w:r w:rsidR="00556C02">
        <w:rPr>
          <w:rStyle w:val="markedcontent"/>
          <w:rFonts w:ascii="Arial" w:hAnsi="Arial" w:cs="Arial"/>
          <w:sz w:val="22"/>
          <w:szCs w:val="22"/>
          <w:lang w:val="en-GB"/>
        </w:rPr>
        <w:t xml:space="preserve"> 17</w:t>
      </w:r>
      <w:r w:rsidR="00556C02" w:rsidRPr="00556C02">
        <w:rPr>
          <w:rStyle w:val="markedcontent"/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556C02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="00556C02" w:rsidRPr="00556C02">
        <w:rPr>
          <w:rStyle w:val="markedcontent"/>
          <w:rFonts w:ascii="Arial" w:hAnsi="Arial" w:cs="Arial"/>
          <w:sz w:val="22"/>
          <w:szCs w:val="22"/>
          <w:lang w:val="en-GB"/>
        </w:rPr>
        <w:t>February</w:t>
      </w:r>
      <w:r w:rsidR="00556C02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="00556C02" w:rsidRPr="00556C02">
        <w:rPr>
          <w:rStyle w:val="markedcontent"/>
          <w:rFonts w:ascii="Arial" w:hAnsi="Arial" w:cs="Arial"/>
          <w:sz w:val="22"/>
          <w:szCs w:val="22"/>
          <w:lang w:val="en-GB"/>
        </w:rPr>
        <w:t>this year, it is moving head office functions from Tokyo’s Minato Ward to its Hiratsuka</w:t>
      </w:r>
      <w:r w:rsidR="00556C02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="00556C02" w:rsidRPr="00556C02">
        <w:rPr>
          <w:rStyle w:val="markedcontent"/>
          <w:rFonts w:ascii="Arial" w:hAnsi="Arial" w:cs="Arial"/>
          <w:sz w:val="22"/>
          <w:szCs w:val="22"/>
          <w:lang w:val="en-GB"/>
        </w:rPr>
        <w:t>Factory in Hiratsuka</w:t>
      </w:r>
      <w:r w:rsidR="00556C02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="00556C02" w:rsidRPr="00556C02">
        <w:rPr>
          <w:rStyle w:val="markedcontent"/>
          <w:rFonts w:ascii="Arial" w:hAnsi="Arial" w:cs="Arial"/>
          <w:sz w:val="22"/>
          <w:szCs w:val="22"/>
          <w:lang w:val="en-GB"/>
        </w:rPr>
        <w:t>City in Kanagawa Prefecture. The relocation is aimed at increasing operating</w:t>
      </w:r>
      <w:r w:rsidR="00556C02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="00556C02" w:rsidRPr="00556C02">
        <w:rPr>
          <w:rStyle w:val="markedcontent"/>
          <w:rFonts w:ascii="Arial" w:hAnsi="Arial" w:cs="Arial"/>
          <w:sz w:val="22"/>
          <w:szCs w:val="22"/>
          <w:lang w:val="en-GB"/>
        </w:rPr>
        <w:t>efficiency by bringing management of core functions together in one site while also promoting</w:t>
      </w:r>
      <w:r w:rsidR="00556C02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="00556C02" w:rsidRPr="00556C02">
        <w:rPr>
          <w:rStyle w:val="markedcontent"/>
          <w:rFonts w:ascii="Arial" w:hAnsi="Arial" w:cs="Arial"/>
          <w:sz w:val="22"/>
          <w:szCs w:val="22"/>
          <w:lang w:val="en-GB"/>
        </w:rPr>
        <w:t>work-style reforms. Details regarding the relocation are provided below.</w:t>
      </w:r>
    </w:p>
    <w:p w14:paraId="047EEE32" w14:textId="77777777" w:rsidR="00556C02" w:rsidRPr="00556C02" w:rsidRDefault="00556C02" w:rsidP="00556C02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59A17CF6" w14:textId="70478E68" w:rsidR="00556C02" w:rsidRDefault="00556C02" w:rsidP="00556C02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  <w:r w:rsidRPr="00556C02">
        <w:rPr>
          <w:rStyle w:val="markedcontent"/>
          <w:rFonts w:ascii="Arial" w:hAnsi="Arial" w:cs="Arial"/>
          <w:sz w:val="22"/>
          <w:szCs w:val="22"/>
          <w:lang w:val="en-GB"/>
        </w:rPr>
        <w:t>The head offices of subsidiaries Yokohama Tire Japan Co., Ltd., and Yokohama Industrial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556C02">
        <w:rPr>
          <w:rStyle w:val="markedcontent"/>
          <w:rFonts w:ascii="Arial" w:hAnsi="Arial" w:cs="Arial"/>
          <w:sz w:val="22"/>
          <w:szCs w:val="22"/>
          <w:lang w:val="en-GB"/>
        </w:rPr>
        <w:t>Products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556C02">
        <w:rPr>
          <w:rStyle w:val="markedcontent"/>
          <w:rFonts w:ascii="Arial" w:hAnsi="Arial" w:cs="Arial"/>
          <w:sz w:val="22"/>
          <w:szCs w:val="22"/>
          <w:lang w:val="en-GB"/>
        </w:rPr>
        <w:t xml:space="preserve">Japan Co., Ltd., as well as certain </w:t>
      </w:r>
      <w:r w:rsidR="00BB3F60">
        <w:rPr>
          <w:rStyle w:val="markedcontent"/>
          <w:rFonts w:ascii="Arial" w:hAnsi="Arial" w:cs="Arial"/>
          <w:sz w:val="22"/>
          <w:szCs w:val="22"/>
          <w:lang w:val="en-GB"/>
        </w:rPr>
        <w:t>YOKOHAMA</w:t>
      </w:r>
      <w:r w:rsidRPr="00556C02">
        <w:rPr>
          <w:rStyle w:val="markedcontent"/>
          <w:rFonts w:ascii="Arial" w:hAnsi="Arial" w:cs="Arial"/>
          <w:sz w:val="22"/>
          <w:szCs w:val="22"/>
          <w:lang w:val="en-GB"/>
        </w:rPr>
        <w:t xml:space="preserve"> sales and marketing departments will relocate</w:t>
      </w:r>
      <w:r w:rsidR="00BB3F60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556C02">
        <w:rPr>
          <w:rStyle w:val="markedcontent"/>
          <w:rFonts w:ascii="Arial" w:hAnsi="Arial" w:cs="Arial"/>
          <w:sz w:val="22"/>
          <w:szCs w:val="22"/>
          <w:lang w:val="en-GB"/>
        </w:rPr>
        <w:t>to a newly established Tokyo business office.</w:t>
      </w:r>
    </w:p>
    <w:p w14:paraId="042F20AC" w14:textId="77777777" w:rsidR="00BB3F60" w:rsidRPr="00556C02" w:rsidRDefault="00BB3F60" w:rsidP="00556C02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2343C049" w14:textId="77777777" w:rsidR="00556C02" w:rsidRPr="006D1CBC" w:rsidRDefault="00556C02" w:rsidP="00556C02">
      <w:pPr>
        <w:jc w:val="both"/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</w:pPr>
      <w:r w:rsidRPr="006D1CBC"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>New head office address</w:t>
      </w:r>
    </w:p>
    <w:p w14:paraId="79347EF7" w14:textId="77777777" w:rsidR="00556C02" w:rsidRPr="00556C02" w:rsidRDefault="00556C02" w:rsidP="00556C02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  <w:r w:rsidRPr="00556C02">
        <w:rPr>
          <w:rStyle w:val="markedcontent"/>
          <w:rFonts w:ascii="Arial" w:hAnsi="Arial" w:cs="Arial"/>
          <w:sz w:val="22"/>
          <w:szCs w:val="22"/>
          <w:lang w:val="en-GB"/>
        </w:rPr>
        <w:t xml:space="preserve">2-1 </w:t>
      </w:r>
      <w:proofErr w:type="spellStart"/>
      <w:r w:rsidRPr="00556C02">
        <w:rPr>
          <w:rStyle w:val="markedcontent"/>
          <w:rFonts w:ascii="Arial" w:hAnsi="Arial" w:cs="Arial"/>
          <w:sz w:val="22"/>
          <w:szCs w:val="22"/>
          <w:lang w:val="en-GB"/>
        </w:rPr>
        <w:t>Oiwake</w:t>
      </w:r>
      <w:proofErr w:type="spellEnd"/>
      <w:r w:rsidRPr="00556C02">
        <w:rPr>
          <w:rStyle w:val="markedcontent"/>
          <w:rFonts w:ascii="Arial" w:hAnsi="Arial" w:cs="Arial"/>
          <w:sz w:val="22"/>
          <w:szCs w:val="22"/>
          <w:lang w:val="en-GB"/>
        </w:rPr>
        <w:t>, Hiratsuka City, Kanagawa Prefecture, 254-8601</w:t>
      </w:r>
    </w:p>
    <w:p w14:paraId="6EB9FEB4" w14:textId="77777777" w:rsidR="006D1CBC" w:rsidRDefault="006D1CBC" w:rsidP="006D1CBC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03C31CAE" w14:textId="1B7B92C3" w:rsidR="006D1CBC" w:rsidRPr="006D1CBC" w:rsidRDefault="006D1CBC" w:rsidP="006D1CBC">
      <w:pPr>
        <w:jc w:val="both"/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</w:pPr>
      <w:r w:rsidRPr="006D1CBC"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>Start of operations at new head office</w:t>
      </w:r>
    </w:p>
    <w:p w14:paraId="6F2FE546" w14:textId="61E92757" w:rsidR="006D1CBC" w:rsidRPr="00556C02" w:rsidRDefault="006D1CBC" w:rsidP="006D1CBC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  <w:r>
        <w:rPr>
          <w:rStyle w:val="markedcontent"/>
          <w:rFonts w:ascii="Arial" w:hAnsi="Arial" w:cs="Arial"/>
          <w:sz w:val="22"/>
          <w:szCs w:val="22"/>
          <w:lang w:val="en-GB"/>
        </w:rPr>
        <w:t>10</w:t>
      </w:r>
      <w:r w:rsidRPr="006D1CBC">
        <w:rPr>
          <w:rStyle w:val="markedcontent"/>
          <w:rFonts w:ascii="Arial" w:hAnsi="Arial" w:cs="Arial"/>
          <w:sz w:val="22"/>
          <w:szCs w:val="22"/>
          <w:vertAlign w:val="superscript"/>
          <w:lang w:val="en-GB"/>
        </w:rPr>
        <w:t>th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556C02">
        <w:rPr>
          <w:rStyle w:val="markedcontent"/>
          <w:rFonts w:ascii="Arial" w:hAnsi="Arial" w:cs="Arial"/>
          <w:sz w:val="22"/>
          <w:szCs w:val="22"/>
          <w:lang w:val="en-GB"/>
        </w:rPr>
        <w:t xml:space="preserve">January to 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>6</w:t>
      </w:r>
      <w:r w:rsidRPr="006D1CBC">
        <w:rPr>
          <w:rStyle w:val="markedcontent"/>
          <w:rFonts w:ascii="Arial" w:hAnsi="Arial" w:cs="Arial"/>
          <w:sz w:val="22"/>
          <w:szCs w:val="22"/>
          <w:vertAlign w:val="superscript"/>
          <w:lang w:val="en-GB"/>
        </w:rPr>
        <w:t>th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556C02">
        <w:rPr>
          <w:rStyle w:val="markedcontent"/>
          <w:rFonts w:ascii="Arial" w:hAnsi="Arial" w:cs="Arial"/>
          <w:sz w:val="22"/>
          <w:szCs w:val="22"/>
          <w:lang w:val="en-GB"/>
        </w:rPr>
        <w:t>March 2023 (start dates at the new head office vary among head office divisions)</w:t>
      </w:r>
    </w:p>
    <w:p w14:paraId="23D2AC3F" w14:textId="77777777" w:rsidR="00BB3F60" w:rsidRDefault="00BB3F60" w:rsidP="00556C02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BB3F60" w14:paraId="1E4CD00B" w14:textId="77777777" w:rsidTr="009847F4">
        <w:tc>
          <w:tcPr>
            <w:tcW w:w="1980" w:type="dxa"/>
          </w:tcPr>
          <w:p w14:paraId="6D3F3DEC" w14:textId="77CFE6EE" w:rsidR="00BB3F60" w:rsidRPr="009847F4" w:rsidRDefault="006D1CBC" w:rsidP="00556C02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847F4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Start date</w:t>
            </w:r>
          </w:p>
        </w:tc>
        <w:tc>
          <w:tcPr>
            <w:tcW w:w="7082" w:type="dxa"/>
          </w:tcPr>
          <w:p w14:paraId="2E3765E5" w14:textId="77D6F216" w:rsidR="00BB3F60" w:rsidRPr="009847F4" w:rsidRDefault="006D1CBC" w:rsidP="00556C02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847F4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Division, departments and office transferring to head office</w:t>
            </w:r>
          </w:p>
        </w:tc>
      </w:tr>
      <w:tr w:rsidR="00BB3F60" w14:paraId="2479A751" w14:textId="77777777" w:rsidTr="009847F4">
        <w:tc>
          <w:tcPr>
            <w:tcW w:w="1980" w:type="dxa"/>
          </w:tcPr>
          <w:p w14:paraId="03D60546" w14:textId="3EF021DA" w:rsidR="00BB3F60" w:rsidRDefault="006D1CBC" w:rsidP="00556C02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10</w:t>
            </w:r>
            <w:r w:rsidRPr="006D1CBC">
              <w:rPr>
                <w:rStyle w:val="markedcontent"/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January</w:t>
            </w:r>
          </w:p>
        </w:tc>
        <w:tc>
          <w:tcPr>
            <w:tcW w:w="7082" w:type="dxa"/>
          </w:tcPr>
          <w:p w14:paraId="5DCF1A67" w14:textId="77777777" w:rsidR="006D1CBC" w:rsidRPr="00556C02" w:rsidRDefault="006D1CBC" w:rsidP="006D1CBC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556C0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Secretarial office/Corporate Planning Dept./Tire Business Planning Dept./MB</w:t>
            </w:r>
          </w:p>
          <w:p w14:paraId="6D34B735" w14:textId="77777777" w:rsidR="006D1CBC" w:rsidRPr="00556C02" w:rsidRDefault="006D1CBC" w:rsidP="006D1CBC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556C0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Planning Dept./Intellectual Property Dept./Tire Technical Service Dept./TBR Tire</w:t>
            </w:r>
          </w:p>
          <w:p w14:paraId="449508A6" w14:textId="530B4FA7" w:rsidR="00BB3F60" w:rsidRDefault="006D1CBC" w:rsidP="00556C02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556C0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Business Planning Dept./IT &amp; Management System Planning Div.</w:t>
            </w:r>
          </w:p>
        </w:tc>
      </w:tr>
      <w:tr w:rsidR="002F5B10" w14:paraId="2EBC58CC" w14:textId="77777777" w:rsidTr="009847F4">
        <w:tc>
          <w:tcPr>
            <w:tcW w:w="1980" w:type="dxa"/>
          </w:tcPr>
          <w:p w14:paraId="10A142DF" w14:textId="0CBEFC21" w:rsidR="002F5B10" w:rsidRDefault="002F5B10" w:rsidP="00556C02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16</w:t>
            </w:r>
            <w:r w:rsidRPr="002F5B10">
              <w:rPr>
                <w:rStyle w:val="markedcontent"/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January</w:t>
            </w:r>
          </w:p>
        </w:tc>
        <w:tc>
          <w:tcPr>
            <w:tcW w:w="7082" w:type="dxa"/>
          </w:tcPr>
          <w:p w14:paraId="4A816450" w14:textId="327C130E" w:rsidR="002F5B10" w:rsidRPr="00556C02" w:rsidRDefault="002F5B10" w:rsidP="002F5B10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556C0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Hose and Couplings Sales Dept.*/Hose and Couplings Global Sourcing</w:t>
            </w:r>
          </w:p>
          <w:p w14:paraId="158F1F9C" w14:textId="60F2341E" w:rsidR="002F5B10" w:rsidRPr="00556C02" w:rsidRDefault="002F5B10" w:rsidP="002F5B10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556C0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Dept./Industrial Products Sales Dept.</w:t>
            </w:r>
          </w:p>
        </w:tc>
      </w:tr>
      <w:tr w:rsidR="00BB3F60" w14:paraId="574AEC50" w14:textId="77777777" w:rsidTr="009847F4">
        <w:tc>
          <w:tcPr>
            <w:tcW w:w="1980" w:type="dxa"/>
          </w:tcPr>
          <w:p w14:paraId="6A148E30" w14:textId="24B09E59" w:rsidR="00BB3F60" w:rsidRDefault="006D1CBC" w:rsidP="00556C02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30</w:t>
            </w:r>
            <w:r w:rsidRPr="006D1CBC">
              <w:rPr>
                <w:rStyle w:val="markedcontent"/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January</w:t>
            </w:r>
          </w:p>
        </w:tc>
        <w:tc>
          <w:tcPr>
            <w:tcW w:w="7082" w:type="dxa"/>
          </w:tcPr>
          <w:p w14:paraId="37FF1127" w14:textId="77777777" w:rsidR="006D1CBC" w:rsidRPr="00556C02" w:rsidRDefault="006D1CBC" w:rsidP="006D1CBC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556C0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Japan Replacement Tire Business Planning Dept./Japan Replacement Tire</w:t>
            </w:r>
          </w:p>
          <w:p w14:paraId="4F41DC62" w14:textId="77777777" w:rsidR="006D1CBC" w:rsidRPr="00556C02" w:rsidRDefault="006D1CBC" w:rsidP="006D1CBC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556C0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Commercial Tire Sales &amp; Marketing Dept.*/ O.E. Tire Business Planning</w:t>
            </w:r>
          </w:p>
          <w:p w14:paraId="2CB085ED" w14:textId="77777777" w:rsidR="006D1CBC" w:rsidRPr="00556C02" w:rsidRDefault="006D1CBC" w:rsidP="006D1CBC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556C0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Dept./O.E. Tire Sales &amp; Marketing Dept. No.1*/Global O.E. Tire Sales &amp; Marketing</w:t>
            </w:r>
          </w:p>
          <w:p w14:paraId="319FB762" w14:textId="4C7DBC21" w:rsidR="00BB3F60" w:rsidRDefault="006D1CBC" w:rsidP="00556C02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556C0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Dept./HR Dept.</w:t>
            </w:r>
          </w:p>
        </w:tc>
      </w:tr>
      <w:tr w:rsidR="00BB3F60" w14:paraId="7542B897" w14:textId="77777777" w:rsidTr="009847F4">
        <w:tc>
          <w:tcPr>
            <w:tcW w:w="1980" w:type="dxa"/>
          </w:tcPr>
          <w:p w14:paraId="70589E5D" w14:textId="1F7F4268" w:rsidR="00BB3F60" w:rsidRDefault="006D1CBC" w:rsidP="00556C02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6</w:t>
            </w:r>
            <w:r w:rsidRPr="006D1CBC">
              <w:rPr>
                <w:rStyle w:val="markedcontent"/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February</w:t>
            </w:r>
          </w:p>
        </w:tc>
        <w:tc>
          <w:tcPr>
            <w:tcW w:w="7082" w:type="dxa"/>
          </w:tcPr>
          <w:p w14:paraId="1EDA825A" w14:textId="77777777" w:rsidR="006D1CBC" w:rsidRPr="00556C02" w:rsidRDefault="006D1CBC" w:rsidP="006D1CBC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556C0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Tire Global Sourcing Dept./ Tire Logistics Planning Dept./SCM Promotion</w:t>
            </w:r>
          </w:p>
          <w:p w14:paraId="3FC7849F" w14:textId="77777777" w:rsidR="006D1CBC" w:rsidRPr="00556C02" w:rsidRDefault="006D1CBC" w:rsidP="006D1CBC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556C0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Dept./Consumer Tire Product Planning Dept./OHT Business Planning Dept./Tire</w:t>
            </w:r>
          </w:p>
          <w:p w14:paraId="12C045CE" w14:textId="0D22A9E1" w:rsidR="00BB3F60" w:rsidRDefault="006D1CBC" w:rsidP="00556C02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556C0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Overseas Business Planning Dept./Tire Overseas Sales &amp; Marketing Dept.</w:t>
            </w:r>
          </w:p>
        </w:tc>
      </w:tr>
      <w:tr w:rsidR="00BB3F60" w14:paraId="33AFA57E" w14:textId="77777777" w:rsidTr="009847F4">
        <w:tc>
          <w:tcPr>
            <w:tcW w:w="1980" w:type="dxa"/>
          </w:tcPr>
          <w:p w14:paraId="1BB06102" w14:textId="2EABED41" w:rsidR="00BB3F60" w:rsidRDefault="006D1CBC" w:rsidP="00556C02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13</w:t>
            </w:r>
            <w:r w:rsidRPr="006D1CBC">
              <w:rPr>
                <w:rStyle w:val="markedcontent"/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February</w:t>
            </w:r>
          </w:p>
        </w:tc>
        <w:tc>
          <w:tcPr>
            <w:tcW w:w="7082" w:type="dxa"/>
          </w:tcPr>
          <w:p w14:paraId="041F92E4" w14:textId="77777777" w:rsidR="006D1CBC" w:rsidRPr="00556C02" w:rsidRDefault="006D1CBC" w:rsidP="006D1CBC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556C0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Internal Audit Dept./Raw Materials Procurement Dept./Corporate Social</w:t>
            </w:r>
          </w:p>
          <w:p w14:paraId="58864FC9" w14:textId="1143AB65" w:rsidR="00BB3F60" w:rsidRDefault="006D1CBC" w:rsidP="00556C02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556C0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Responsibility Planning Dept./Corporate Compliance Dept.</w:t>
            </w:r>
          </w:p>
        </w:tc>
      </w:tr>
      <w:tr w:rsidR="00BB3F60" w14:paraId="74DCD5A9" w14:textId="77777777" w:rsidTr="009847F4">
        <w:tc>
          <w:tcPr>
            <w:tcW w:w="1980" w:type="dxa"/>
          </w:tcPr>
          <w:p w14:paraId="746C9395" w14:textId="327605A2" w:rsidR="00BB3F60" w:rsidRDefault="006D1CBC" w:rsidP="00556C02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27</w:t>
            </w:r>
            <w:r w:rsidRPr="006D1CBC">
              <w:rPr>
                <w:rStyle w:val="markedcontent"/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February</w:t>
            </w:r>
          </w:p>
        </w:tc>
        <w:tc>
          <w:tcPr>
            <w:tcW w:w="7082" w:type="dxa"/>
          </w:tcPr>
          <w:p w14:paraId="0466BFE8" w14:textId="65936728" w:rsidR="00BB3F60" w:rsidRDefault="006D1CBC" w:rsidP="00556C02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556C0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Corporate Finance &amp; Accounting Dept./Legal Dept.</w:t>
            </w:r>
          </w:p>
        </w:tc>
      </w:tr>
      <w:tr w:rsidR="006D1CBC" w14:paraId="75EB079E" w14:textId="77777777" w:rsidTr="009847F4">
        <w:tc>
          <w:tcPr>
            <w:tcW w:w="1980" w:type="dxa"/>
          </w:tcPr>
          <w:p w14:paraId="2E83D68B" w14:textId="7B81415F" w:rsidR="006D1CBC" w:rsidRDefault="002F5B10" w:rsidP="00556C02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6</w:t>
            </w:r>
            <w:r w:rsidRPr="002F5B10">
              <w:rPr>
                <w:rStyle w:val="markedcontent"/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March</w:t>
            </w:r>
          </w:p>
        </w:tc>
        <w:tc>
          <w:tcPr>
            <w:tcW w:w="7082" w:type="dxa"/>
          </w:tcPr>
          <w:p w14:paraId="12CA4CA5" w14:textId="63FAA4B1" w:rsidR="006D1CBC" w:rsidRPr="00556C02" w:rsidRDefault="002F5B10" w:rsidP="00556C02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556C0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Corporate General Affairs Dept.*</w:t>
            </w:r>
          </w:p>
        </w:tc>
      </w:tr>
    </w:tbl>
    <w:p w14:paraId="553192A8" w14:textId="77777777" w:rsidR="00556C02" w:rsidRPr="009847F4" w:rsidRDefault="00556C02" w:rsidP="00556C02">
      <w:pPr>
        <w:jc w:val="both"/>
        <w:rPr>
          <w:rStyle w:val="markedcontent"/>
          <w:rFonts w:ascii="Arial" w:hAnsi="Arial" w:cs="Arial"/>
          <w:i/>
          <w:iCs/>
          <w:sz w:val="22"/>
          <w:szCs w:val="22"/>
          <w:lang w:val="en-GB"/>
        </w:rPr>
      </w:pPr>
      <w:r w:rsidRPr="009847F4">
        <w:rPr>
          <w:rStyle w:val="markedcontent"/>
          <w:rFonts w:ascii="Arial" w:hAnsi="Arial" w:cs="Arial"/>
          <w:i/>
          <w:iCs/>
          <w:sz w:val="22"/>
          <w:szCs w:val="22"/>
          <w:lang w:val="en-GB"/>
        </w:rPr>
        <w:t>* Departments that will have offices at both the head office and the new Tokyo office.</w:t>
      </w:r>
    </w:p>
    <w:p w14:paraId="69D40F98" w14:textId="1485B1D5" w:rsidR="00556C02" w:rsidRPr="00556C02" w:rsidRDefault="00556C02" w:rsidP="00556C02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227BB6B0" w14:textId="77777777" w:rsidR="00196075" w:rsidRDefault="00196075">
      <w:pPr>
        <w:rPr>
          <w:rStyle w:val="markedcontent"/>
          <w:rFonts w:ascii="Arial" w:hAnsi="Arial" w:cs="Arial"/>
          <w:sz w:val="22"/>
          <w:szCs w:val="22"/>
          <w:lang w:val="en-GB"/>
        </w:rPr>
      </w:pPr>
      <w:r>
        <w:rPr>
          <w:rStyle w:val="markedcontent"/>
          <w:rFonts w:ascii="Arial" w:hAnsi="Arial" w:cs="Arial"/>
          <w:sz w:val="22"/>
          <w:szCs w:val="22"/>
          <w:lang w:val="en-GB"/>
        </w:rPr>
        <w:br w:type="page"/>
      </w:r>
    </w:p>
    <w:p w14:paraId="77D15EFA" w14:textId="77777777" w:rsidR="00196075" w:rsidRDefault="00196075" w:rsidP="00556C02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07672EE3" w14:textId="7F1C32AF" w:rsidR="00556C02" w:rsidRPr="00196075" w:rsidRDefault="00556C02" w:rsidP="00556C02">
      <w:pPr>
        <w:jc w:val="both"/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</w:pPr>
      <w:r w:rsidRPr="00196075"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>Access</w:t>
      </w:r>
    </w:p>
    <w:p w14:paraId="383B7482" w14:textId="7F28B7A3" w:rsidR="00556C02" w:rsidRPr="00556C02" w:rsidRDefault="00556C02" w:rsidP="00556C02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  <w:r w:rsidRPr="00556C02">
        <w:rPr>
          <w:rStyle w:val="markedcontent"/>
          <w:rFonts w:ascii="Arial" w:hAnsi="Arial" w:cs="Arial"/>
          <w:sz w:val="22"/>
          <w:szCs w:val="22"/>
          <w:lang w:val="en-GB"/>
        </w:rPr>
        <w:t>15-minute walk from JR East Tokaido line Hiratsuka Station’s North Exit, or 4 minutes by bus</w:t>
      </w:r>
      <w:r w:rsidR="00196075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556C02">
        <w:rPr>
          <w:rStyle w:val="markedcontent"/>
          <w:rFonts w:ascii="Arial" w:hAnsi="Arial" w:cs="Arial"/>
          <w:sz w:val="22"/>
          <w:szCs w:val="22"/>
          <w:lang w:val="en-GB"/>
        </w:rPr>
        <w:t>(Kanagawa Chuo Kotsu)</w:t>
      </w:r>
    </w:p>
    <w:p w14:paraId="5BF1807B" w14:textId="77777777" w:rsidR="00556C02" w:rsidRPr="00556C02" w:rsidRDefault="00556C02" w:rsidP="00556C02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  <w:r w:rsidRPr="00556C02">
        <w:rPr>
          <w:rStyle w:val="markedcontent"/>
          <w:rFonts w:ascii="Arial" w:hAnsi="Arial" w:cs="Arial"/>
          <w:sz w:val="22"/>
          <w:szCs w:val="22"/>
          <w:lang w:val="en-GB"/>
        </w:rPr>
        <w:t>Board from bus stop #7 or #2 on north side of Hiratsuka Station</w:t>
      </w:r>
    </w:p>
    <w:p w14:paraId="5ADAE60B" w14:textId="77777777" w:rsidR="00556C02" w:rsidRPr="00556C02" w:rsidRDefault="00556C02" w:rsidP="00556C02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  <w:r w:rsidRPr="00556C02">
        <w:rPr>
          <w:rStyle w:val="markedcontent"/>
          <w:rFonts w:ascii="Arial" w:hAnsi="Arial" w:cs="Arial"/>
          <w:sz w:val="22"/>
          <w:szCs w:val="22"/>
          <w:lang w:val="en-GB"/>
        </w:rPr>
        <w:t xml:space="preserve">Exit at “Yokohama </w:t>
      </w:r>
      <w:proofErr w:type="spellStart"/>
      <w:r w:rsidRPr="00556C02">
        <w:rPr>
          <w:rStyle w:val="markedcontent"/>
          <w:rFonts w:ascii="Arial" w:hAnsi="Arial" w:cs="Arial"/>
          <w:sz w:val="22"/>
          <w:szCs w:val="22"/>
          <w:lang w:val="en-GB"/>
        </w:rPr>
        <w:t>Gomu</w:t>
      </w:r>
      <w:proofErr w:type="spellEnd"/>
      <w:r w:rsidRPr="00556C02">
        <w:rPr>
          <w:rStyle w:val="markedcontent"/>
          <w:rFonts w:ascii="Arial" w:hAnsi="Arial" w:cs="Arial"/>
          <w:sz w:val="22"/>
          <w:szCs w:val="22"/>
          <w:lang w:val="en-GB"/>
        </w:rPr>
        <w:t xml:space="preserve"> Mae” bus stop</w:t>
      </w:r>
    </w:p>
    <w:p w14:paraId="74946703" w14:textId="77777777" w:rsidR="00196075" w:rsidRDefault="00196075" w:rsidP="00556C02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1AB81B66" w14:textId="5819E5DE" w:rsidR="00556C02" w:rsidRPr="00196075" w:rsidRDefault="00556C02" w:rsidP="00556C02">
      <w:pPr>
        <w:jc w:val="both"/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</w:pPr>
      <w:r w:rsidRPr="00196075"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>New Tokyo office address</w:t>
      </w:r>
    </w:p>
    <w:p w14:paraId="23FFE502" w14:textId="77777777" w:rsidR="00556C02" w:rsidRPr="00556C02" w:rsidRDefault="00556C02" w:rsidP="00556C02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  <w:r w:rsidRPr="00556C02">
        <w:rPr>
          <w:rStyle w:val="markedcontent"/>
          <w:rFonts w:ascii="Arial" w:hAnsi="Arial" w:cs="Arial"/>
          <w:sz w:val="22"/>
          <w:szCs w:val="22"/>
          <w:lang w:val="en-GB"/>
        </w:rPr>
        <w:t>Shinagawa Intercity Tower C 13th floor, 15-3 Konan 2-chome, Minato-ku, Tokyo 108-6213</w:t>
      </w:r>
    </w:p>
    <w:p w14:paraId="5E9720AF" w14:textId="77777777" w:rsidR="00196075" w:rsidRDefault="00196075" w:rsidP="00556C02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2B01461C" w14:textId="7C40D778" w:rsidR="00556C02" w:rsidRPr="00196075" w:rsidRDefault="00556C02" w:rsidP="00556C02">
      <w:pPr>
        <w:jc w:val="both"/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</w:pPr>
      <w:r w:rsidRPr="00196075"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>Start of operations at new Tokyo business office</w:t>
      </w:r>
    </w:p>
    <w:p w14:paraId="6AEB657A" w14:textId="77777777" w:rsidR="00556C02" w:rsidRPr="00556C02" w:rsidRDefault="00556C02" w:rsidP="00556C02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  <w:r w:rsidRPr="00556C02">
        <w:rPr>
          <w:rStyle w:val="markedcontent"/>
          <w:rFonts w:ascii="Arial" w:hAnsi="Arial" w:cs="Arial"/>
          <w:sz w:val="22"/>
          <w:szCs w:val="22"/>
          <w:lang w:val="en-GB"/>
        </w:rPr>
        <w:t>January 16 to January 30, 2023 (start dates at the new Tokyo office vary among divisions)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96075" w14:paraId="2E52DAC4" w14:textId="77777777" w:rsidTr="007E49E3">
        <w:tc>
          <w:tcPr>
            <w:tcW w:w="2405" w:type="dxa"/>
          </w:tcPr>
          <w:p w14:paraId="18707B7F" w14:textId="7EDF251F" w:rsidR="00196075" w:rsidRPr="009847F4" w:rsidRDefault="00196075" w:rsidP="00556C02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847F4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Start date</w:t>
            </w:r>
          </w:p>
        </w:tc>
        <w:tc>
          <w:tcPr>
            <w:tcW w:w="6657" w:type="dxa"/>
          </w:tcPr>
          <w:p w14:paraId="2E3E7D1F" w14:textId="31D9A0F6" w:rsidR="00196075" w:rsidRPr="009847F4" w:rsidRDefault="00196075" w:rsidP="00556C02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847F4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Departments transferring to new Tokyo office</w:t>
            </w:r>
          </w:p>
        </w:tc>
      </w:tr>
      <w:tr w:rsidR="00196075" w14:paraId="3D7E5004" w14:textId="77777777" w:rsidTr="007E49E3">
        <w:tc>
          <w:tcPr>
            <w:tcW w:w="2405" w:type="dxa"/>
          </w:tcPr>
          <w:p w14:paraId="3B9F5623" w14:textId="2FE2DFE0" w:rsidR="00196075" w:rsidRDefault="00196075" w:rsidP="00556C02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16</w:t>
            </w:r>
            <w:r w:rsidRPr="00196075">
              <w:rPr>
                <w:rStyle w:val="markedcontent"/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January</w:t>
            </w:r>
          </w:p>
        </w:tc>
        <w:tc>
          <w:tcPr>
            <w:tcW w:w="6657" w:type="dxa"/>
          </w:tcPr>
          <w:p w14:paraId="6AB85ABF" w14:textId="1F65858F" w:rsidR="00196075" w:rsidRDefault="00196075" w:rsidP="00556C02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556C0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Hose and Couplings Sales Dept.*/Corporate General Affairs Dept.*</w:t>
            </w:r>
          </w:p>
        </w:tc>
      </w:tr>
      <w:tr w:rsidR="00196075" w14:paraId="4795374B" w14:textId="77777777" w:rsidTr="007E49E3">
        <w:tc>
          <w:tcPr>
            <w:tcW w:w="2405" w:type="dxa"/>
          </w:tcPr>
          <w:p w14:paraId="31D0823F" w14:textId="46F3A6ED" w:rsidR="00196075" w:rsidRDefault="00196075" w:rsidP="00556C02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30</w:t>
            </w:r>
            <w:r w:rsidRPr="00196075">
              <w:rPr>
                <w:rStyle w:val="markedcontent"/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January</w:t>
            </w:r>
          </w:p>
        </w:tc>
        <w:tc>
          <w:tcPr>
            <w:tcW w:w="6657" w:type="dxa"/>
          </w:tcPr>
          <w:p w14:paraId="4C4D880B" w14:textId="300734C7" w:rsidR="00932908" w:rsidRPr="00556C02" w:rsidRDefault="007E49E3" w:rsidP="007E49E3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556C0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Japan Replacement Tire Commercial Tire Sales &amp; Marketing Dept.*/Japan</w:t>
            </w:r>
          </w:p>
          <w:p w14:paraId="1FBBB864" w14:textId="77777777" w:rsidR="007E49E3" w:rsidRPr="00556C02" w:rsidRDefault="007E49E3" w:rsidP="007E49E3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556C0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Replacement Tire Consumer Tire Sales &amp; Marketing Dept. No.1/Japan</w:t>
            </w:r>
          </w:p>
          <w:p w14:paraId="7F9DA001" w14:textId="77777777" w:rsidR="007E49E3" w:rsidRPr="00556C02" w:rsidRDefault="007E49E3" w:rsidP="007E49E3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556C0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Replacement Tire Consumer Tire Sales &amp; Marketing Dept. No.2/O.E. Tire Sales &amp;</w:t>
            </w:r>
          </w:p>
          <w:p w14:paraId="272167BB" w14:textId="2D8A35F5" w:rsidR="00196075" w:rsidRDefault="007E49E3" w:rsidP="00556C02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556C0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Marketing Dept. No.1*</w:t>
            </w:r>
          </w:p>
        </w:tc>
      </w:tr>
    </w:tbl>
    <w:p w14:paraId="0FB4F3A8" w14:textId="77777777" w:rsidR="00556C02" w:rsidRPr="009847F4" w:rsidRDefault="00556C02" w:rsidP="00556C02">
      <w:pPr>
        <w:jc w:val="both"/>
        <w:rPr>
          <w:rStyle w:val="markedcontent"/>
          <w:rFonts w:ascii="Arial" w:hAnsi="Arial" w:cs="Arial"/>
          <w:i/>
          <w:iCs/>
          <w:sz w:val="22"/>
          <w:szCs w:val="22"/>
          <w:lang w:val="en-GB"/>
        </w:rPr>
      </w:pPr>
      <w:r w:rsidRPr="009847F4">
        <w:rPr>
          <w:rStyle w:val="markedcontent"/>
          <w:rFonts w:ascii="Arial" w:hAnsi="Arial" w:cs="Arial"/>
          <w:i/>
          <w:iCs/>
          <w:sz w:val="22"/>
          <w:szCs w:val="22"/>
          <w:lang w:val="en-GB"/>
        </w:rPr>
        <w:t>* Departments that will have offices at both the head office and the new Tokyo office.</w:t>
      </w:r>
    </w:p>
    <w:p w14:paraId="146BFFA8" w14:textId="77777777" w:rsidR="007E49E3" w:rsidRDefault="007E49E3" w:rsidP="00556C02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2BF41FB7" w14:textId="7076B0DD" w:rsidR="00556C02" w:rsidRPr="007E49E3" w:rsidRDefault="00556C02" w:rsidP="00556C02">
      <w:pPr>
        <w:jc w:val="both"/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</w:pPr>
      <w:r w:rsidRPr="007E49E3"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>Access</w:t>
      </w:r>
    </w:p>
    <w:p w14:paraId="4F718559" w14:textId="77777777" w:rsidR="00556C02" w:rsidRPr="00556C02" w:rsidRDefault="00556C02" w:rsidP="00556C02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  <w:r w:rsidRPr="00556C02">
        <w:rPr>
          <w:rStyle w:val="markedcontent"/>
          <w:rFonts w:ascii="Arial" w:hAnsi="Arial" w:cs="Arial"/>
          <w:sz w:val="22"/>
          <w:szCs w:val="22"/>
          <w:lang w:val="en-GB"/>
        </w:rPr>
        <w:t>5-minute walk from the JR Central Tokaido Shinkansen or JR West Sanyo Shinkansen line exit at JR</w:t>
      </w:r>
    </w:p>
    <w:p w14:paraId="51158751" w14:textId="77777777" w:rsidR="00556C02" w:rsidRPr="00556C02" w:rsidRDefault="00556C02" w:rsidP="00556C02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  <w:r w:rsidRPr="00556C02">
        <w:rPr>
          <w:rStyle w:val="markedcontent"/>
          <w:rFonts w:ascii="Arial" w:hAnsi="Arial" w:cs="Arial"/>
          <w:sz w:val="22"/>
          <w:szCs w:val="22"/>
          <w:lang w:val="en-GB"/>
        </w:rPr>
        <w:t>East Shinagawa Station</w:t>
      </w:r>
    </w:p>
    <w:p w14:paraId="41F4FC0D" w14:textId="77777777" w:rsidR="00556C02" w:rsidRPr="00556C02" w:rsidRDefault="00556C02" w:rsidP="00556C02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  <w:r w:rsidRPr="00556C02">
        <w:rPr>
          <w:rStyle w:val="markedcontent"/>
          <w:rFonts w:ascii="Arial" w:hAnsi="Arial" w:cs="Arial"/>
          <w:sz w:val="22"/>
          <w:szCs w:val="22"/>
          <w:lang w:val="en-GB"/>
        </w:rPr>
        <w:t>6-minute walk from JR East Shinagawa Station conventional lines</w:t>
      </w:r>
    </w:p>
    <w:p w14:paraId="6E765F74" w14:textId="77777777" w:rsidR="00556C02" w:rsidRPr="00556C02" w:rsidRDefault="00556C02" w:rsidP="00556C02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  <w:r w:rsidRPr="00556C02">
        <w:rPr>
          <w:rStyle w:val="markedcontent"/>
          <w:rFonts w:ascii="Arial" w:hAnsi="Arial" w:cs="Arial"/>
          <w:sz w:val="22"/>
          <w:szCs w:val="22"/>
          <w:lang w:val="en-GB"/>
        </w:rPr>
        <w:t xml:space="preserve">8-minute walk from </w:t>
      </w:r>
      <w:proofErr w:type="spellStart"/>
      <w:r w:rsidRPr="00556C02">
        <w:rPr>
          <w:rStyle w:val="markedcontent"/>
          <w:rFonts w:ascii="Arial" w:hAnsi="Arial" w:cs="Arial"/>
          <w:sz w:val="22"/>
          <w:szCs w:val="22"/>
          <w:lang w:val="en-GB"/>
        </w:rPr>
        <w:t>Keikyu</w:t>
      </w:r>
      <w:proofErr w:type="spellEnd"/>
      <w:r w:rsidRPr="00556C02">
        <w:rPr>
          <w:rStyle w:val="markedcontent"/>
          <w:rFonts w:ascii="Arial" w:hAnsi="Arial" w:cs="Arial"/>
          <w:sz w:val="22"/>
          <w:szCs w:val="22"/>
          <w:lang w:val="en-GB"/>
        </w:rPr>
        <w:t xml:space="preserve"> line’s Shinagawa Station</w:t>
      </w:r>
    </w:p>
    <w:p w14:paraId="4E38D216" w14:textId="77777777" w:rsidR="00556C02" w:rsidRPr="00556C02" w:rsidRDefault="00556C02" w:rsidP="00556C02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  <w:r w:rsidRPr="00556C02">
        <w:rPr>
          <w:rStyle w:val="markedcontent"/>
          <w:rFonts w:ascii="Arial" w:hAnsi="Arial" w:cs="Arial"/>
          <w:sz w:val="22"/>
          <w:szCs w:val="22"/>
          <w:lang w:val="en-GB"/>
        </w:rPr>
        <w:t>* Use Shinagawa Station’s Konan Exit (East Exit)</w:t>
      </w:r>
    </w:p>
    <w:p w14:paraId="60BEF40C" w14:textId="74E07406" w:rsidR="005024CF" w:rsidRPr="005024CF" w:rsidRDefault="00556C02" w:rsidP="00556C02">
      <w:pPr>
        <w:jc w:val="both"/>
        <w:rPr>
          <w:rStyle w:val="markedcontent"/>
          <w:rFonts w:ascii="Arial" w:hAnsi="Arial" w:cs="Arial"/>
          <w:i/>
          <w:iCs/>
          <w:sz w:val="18"/>
          <w:szCs w:val="18"/>
          <w:lang w:val="en-US"/>
        </w:rPr>
      </w:pPr>
      <w:r w:rsidRPr="00556C02">
        <w:rPr>
          <w:rStyle w:val="markedcontent"/>
          <w:rFonts w:ascii="Arial" w:hAnsi="Arial" w:cs="Arial"/>
          <w:sz w:val="22"/>
          <w:szCs w:val="22"/>
          <w:lang w:val="en-GB"/>
        </w:rPr>
        <w:t xml:space="preserve">8-minute walk from </w:t>
      </w:r>
      <w:proofErr w:type="spellStart"/>
      <w:r w:rsidRPr="00556C02">
        <w:rPr>
          <w:rStyle w:val="markedcontent"/>
          <w:rFonts w:ascii="Arial" w:hAnsi="Arial" w:cs="Arial"/>
          <w:sz w:val="22"/>
          <w:szCs w:val="22"/>
          <w:lang w:val="en-GB"/>
        </w:rPr>
        <w:t>Keikyu</w:t>
      </w:r>
      <w:proofErr w:type="spellEnd"/>
      <w:r w:rsidRPr="00556C02">
        <w:rPr>
          <w:rStyle w:val="markedcontent"/>
          <w:rFonts w:ascii="Arial" w:hAnsi="Arial" w:cs="Arial"/>
          <w:sz w:val="22"/>
          <w:szCs w:val="22"/>
          <w:lang w:val="en-GB"/>
        </w:rPr>
        <w:t xml:space="preserve"> line’s </w:t>
      </w:r>
      <w:proofErr w:type="spellStart"/>
      <w:r w:rsidRPr="00556C02">
        <w:rPr>
          <w:rStyle w:val="markedcontent"/>
          <w:rFonts w:ascii="Arial" w:hAnsi="Arial" w:cs="Arial"/>
          <w:sz w:val="22"/>
          <w:szCs w:val="22"/>
          <w:lang w:val="en-GB"/>
        </w:rPr>
        <w:t>Kitashinagawa</w:t>
      </w:r>
      <w:proofErr w:type="spellEnd"/>
      <w:r w:rsidRPr="00556C02">
        <w:rPr>
          <w:rStyle w:val="markedcontent"/>
          <w:rFonts w:ascii="Arial" w:hAnsi="Arial" w:cs="Arial"/>
          <w:sz w:val="22"/>
          <w:szCs w:val="22"/>
          <w:lang w:val="en-GB"/>
        </w:rPr>
        <w:t xml:space="preserve"> Station</w:t>
      </w:r>
    </w:p>
    <w:sectPr w:rsidR="005024CF" w:rsidRPr="005024CF" w:rsidSect="00C22B32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3971D" w14:textId="77777777" w:rsidR="00E463AF" w:rsidRDefault="00E463AF" w:rsidP="00B25742">
      <w:r>
        <w:separator/>
      </w:r>
    </w:p>
  </w:endnote>
  <w:endnote w:type="continuationSeparator" w:id="0">
    <w:p w14:paraId="732AEFAB" w14:textId="77777777" w:rsidR="00E463AF" w:rsidRDefault="00E463AF" w:rsidP="00B2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FDFC" w14:textId="594C2655" w:rsidR="00DC23E3" w:rsidRDefault="006006C6" w:rsidP="00DC23E3">
    <w:pPr>
      <w:pStyle w:val="Fuzeile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E1B912" wp14:editId="13DB25F7">
              <wp:simplePos x="0" y="0"/>
              <wp:positionH relativeFrom="margin">
                <wp:posOffset>-139065</wp:posOffset>
              </wp:positionH>
              <wp:positionV relativeFrom="margin">
                <wp:posOffset>9084310</wp:posOffset>
              </wp:positionV>
              <wp:extent cx="6038850" cy="9525"/>
              <wp:effectExtent l="0" t="0" r="0" b="952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388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FFA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0.95pt;margin-top:715.3pt;width:475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">
              <w10:wrap anchorx="margin" anchory="margin"/>
            </v:shape>
          </w:pict>
        </mc:Fallback>
      </mc:AlternateContent>
    </w:r>
  </w:p>
  <w:p w14:paraId="4856B584" w14:textId="77777777" w:rsidR="00EA3A62" w:rsidRPr="00DC23E3" w:rsidRDefault="00EA3A62" w:rsidP="00DC23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71842" w14:textId="77777777" w:rsidR="00E463AF" w:rsidRDefault="00E463AF" w:rsidP="00B25742">
      <w:r>
        <w:separator/>
      </w:r>
    </w:p>
  </w:footnote>
  <w:footnote w:type="continuationSeparator" w:id="0">
    <w:p w14:paraId="41795F1C" w14:textId="77777777" w:rsidR="00E463AF" w:rsidRDefault="00E463AF" w:rsidP="00B2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8056" w14:textId="07AC65CB" w:rsidR="008F3310" w:rsidRPr="00B25742" w:rsidRDefault="008F3310" w:rsidP="00B25742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F54313" wp14:editId="0AED2E0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4057650" cy="1200150"/>
          <wp:effectExtent l="0" t="0" r="0" b="0"/>
          <wp:wrapSquare wrapText="bothSides"/>
          <wp:docPr id="9" name="Grafik 0" descr="Yokohama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Yokohama_transparen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006C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B376CF" wp14:editId="1F196CD2">
              <wp:simplePos x="0" y="0"/>
              <wp:positionH relativeFrom="column">
                <wp:posOffset>-1128395</wp:posOffset>
              </wp:positionH>
              <wp:positionV relativeFrom="paragraph">
                <wp:posOffset>-125730</wp:posOffset>
              </wp:positionV>
              <wp:extent cx="7820025" cy="561975"/>
              <wp:effectExtent l="0" t="0" r="9525" b="28575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0025" cy="5619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9CFF9F" id="Rectangle 1" o:spid="_x0000_s1026" style="position:absolute;margin-left:-88.85pt;margin-top:-9.9pt;width:615.7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" fillcolor="black" stroked="f" strokecolor="#f2f2f2" strokeweight="3pt">
              <v:shadow on="t" color="#7f7f7f" opacity=".5" offset="1pt"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776DC"/>
    <w:multiLevelType w:val="hybridMultilevel"/>
    <w:tmpl w:val="534E428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B1A42"/>
    <w:multiLevelType w:val="hybridMultilevel"/>
    <w:tmpl w:val="29700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740841">
    <w:abstractNumId w:val="1"/>
  </w:num>
  <w:num w:numId="2" w16cid:durableId="1424033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42"/>
    <w:rsid w:val="00000BE2"/>
    <w:rsid w:val="00000F14"/>
    <w:rsid w:val="00001227"/>
    <w:rsid w:val="00006884"/>
    <w:rsid w:val="00007B33"/>
    <w:rsid w:val="00007D9E"/>
    <w:rsid w:val="000129C8"/>
    <w:rsid w:val="00014FA2"/>
    <w:rsid w:val="0001523F"/>
    <w:rsid w:val="000157E8"/>
    <w:rsid w:val="000168A1"/>
    <w:rsid w:val="000226CD"/>
    <w:rsid w:val="00023797"/>
    <w:rsid w:val="00025A53"/>
    <w:rsid w:val="00027937"/>
    <w:rsid w:val="000302CF"/>
    <w:rsid w:val="00033D23"/>
    <w:rsid w:val="000344B6"/>
    <w:rsid w:val="00040A57"/>
    <w:rsid w:val="00041643"/>
    <w:rsid w:val="0004590E"/>
    <w:rsid w:val="00047830"/>
    <w:rsid w:val="000541B2"/>
    <w:rsid w:val="00054F13"/>
    <w:rsid w:val="00056A4E"/>
    <w:rsid w:val="000575F0"/>
    <w:rsid w:val="000670B9"/>
    <w:rsid w:val="00067458"/>
    <w:rsid w:val="0007140A"/>
    <w:rsid w:val="0007151F"/>
    <w:rsid w:val="000715E3"/>
    <w:rsid w:val="00073FEA"/>
    <w:rsid w:val="00076041"/>
    <w:rsid w:val="000808B0"/>
    <w:rsid w:val="00082B27"/>
    <w:rsid w:val="00086BD7"/>
    <w:rsid w:val="00093301"/>
    <w:rsid w:val="00094491"/>
    <w:rsid w:val="00096ACD"/>
    <w:rsid w:val="00096DB6"/>
    <w:rsid w:val="00097EB7"/>
    <w:rsid w:val="000A1798"/>
    <w:rsid w:val="000B0DD1"/>
    <w:rsid w:val="000B39B6"/>
    <w:rsid w:val="000B63E0"/>
    <w:rsid w:val="000B6BAC"/>
    <w:rsid w:val="000C01AF"/>
    <w:rsid w:val="000C23AC"/>
    <w:rsid w:val="000C308E"/>
    <w:rsid w:val="000D09EE"/>
    <w:rsid w:val="000D0B92"/>
    <w:rsid w:val="000E0ADE"/>
    <w:rsid w:val="000E1460"/>
    <w:rsid w:val="000E5158"/>
    <w:rsid w:val="000E7748"/>
    <w:rsid w:val="000F31C3"/>
    <w:rsid w:val="000F3270"/>
    <w:rsid w:val="000F3591"/>
    <w:rsid w:val="00103AA4"/>
    <w:rsid w:val="0010736A"/>
    <w:rsid w:val="0011253B"/>
    <w:rsid w:val="0011405E"/>
    <w:rsid w:val="00114992"/>
    <w:rsid w:val="001157CE"/>
    <w:rsid w:val="00117D1F"/>
    <w:rsid w:val="0012007A"/>
    <w:rsid w:val="00123094"/>
    <w:rsid w:val="0012617D"/>
    <w:rsid w:val="0012650C"/>
    <w:rsid w:val="001335B1"/>
    <w:rsid w:val="00136C1E"/>
    <w:rsid w:val="001420C1"/>
    <w:rsid w:val="00142A2E"/>
    <w:rsid w:val="00143F89"/>
    <w:rsid w:val="001463E7"/>
    <w:rsid w:val="00147130"/>
    <w:rsid w:val="00147F3E"/>
    <w:rsid w:val="00161E69"/>
    <w:rsid w:val="00165BAE"/>
    <w:rsid w:val="0017006D"/>
    <w:rsid w:val="00171662"/>
    <w:rsid w:val="001750E5"/>
    <w:rsid w:val="00180401"/>
    <w:rsid w:val="00184B59"/>
    <w:rsid w:val="00192B41"/>
    <w:rsid w:val="00195D48"/>
    <w:rsid w:val="00196075"/>
    <w:rsid w:val="001A062F"/>
    <w:rsid w:val="001A47DE"/>
    <w:rsid w:val="001A48E4"/>
    <w:rsid w:val="001A721D"/>
    <w:rsid w:val="001B06F7"/>
    <w:rsid w:val="001B47E6"/>
    <w:rsid w:val="001B4AB8"/>
    <w:rsid w:val="001B5ED0"/>
    <w:rsid w:val="001B668F"/>
    <w:rsid w:val="001C0925"/>
    <w:rsid w:val="001D0530"/>
    <w:rsid w:val="001D1402"/>
    <w:rsid w:val="001D3A04"/>
    <w:rsid w:val="001D5339"/>
    <w:rsid w:val="001D5547"/>
    <w:rsid w:val="001D6F42"/>
    <w:rsid w:val="001D7E76"/>
    <w:rsid w:val="001E2B26"/>
    <w:rsid w:val="001F13ED"/>
    <w:rsid w:val="001F1C51"/>
    <w:rsid w:val="001F2D2D"/>
    <w:rsid w:val="001F3C57"/>
    <w:rsid w:val="001F600E"/>
    <w:rsid w:val="002000A4"/>
    <w:rsid w:val="00200FE5"/>
    <w:rsid w:val="002032D5"/>
    <w:rsid w:val="00203E29"/>
    <w:rsid w:val="002041D1"/>
    <w:rsid w:val="00204E9B"/>
    <w:rsid w:val="00205048"/>
    <w:rsid w:val="00205600"/>
    <w:rsid w:val="00206AA7"/>
    <w:rsid w:val="002079A9"/>
    <w:rsid w:val="0021106C"/>
    <w:rsid w:val="002129AB"/>
    <w:rsid w:val="00215BDC"/>
    <w:rsid w:val="00216AF7"/>
    <w:rsid w:val="00216BE4"/>
    <w:rsid w:val="00217DCC"/>
    <w:rsid w:val="00220D6A"/>
    <w:rsid w:val="00223ECD"/>
    <w:rsid w:val="002245FA"/>
    <w:rsid w:val="00226089"/>
    <w:rsid w:val="0023585E"/>
    <w:rsid w:val="002370AE"/>
    <w:rsid w:val="00237C38"/>
    <w:rsid w:val="002429C4"/>
    <w:rsid w:val="00243DDB"/>
    <w:rsid w:val="00243F79"/>
    <w:rsid w:val="00246062"/>
    <w:rsid w:val="00246D62"/>
    <w:rsid w:val="002511DA"/>
    <w:rsid w:val="002544F0"/>
    <w:rsid w:val="00255C85"/>
    <w:rsid w:val="002572B8"/>
    <w:rsid w:val="002608D0"/>
    <w:rsid w:val="00260EFB"/>
    <w:rsid w:val="002646AB"/>
    <w:rsid w:val="00275A4B"/>
    <w:rsid w:val="0027702C"/>
    <w:rsid w:val="00277658"/>
    <w:rsid w:val="002923B2"/>
    <w:rsid w:val="00297583"/>
    <w:rsid w:val="002A1786"/>
    <w:rsid w:val="002A20CF"/>
    <w:rsid w:val="002A7EC1"/>
    <w:rsid w:val="002B272F"/>
    <w:rsid w:val="002B4A48"/>
    <w:rsid w:val="002B5189"/>
    <w:rsid w:val="002B683F"/>
    <w:rsid w:val="002B7775"/>
    <w:rsid w:val="002C0978"/>
    <w:rsid w:val="002C0A44"/>
    <w:rsid w:val="002C0A7F"/>
    <w:rsid w:val="002C3560"/>
    <w:rsid w:val="002D25BD"/>
    <w:rsid w:val="002D3BF5"/>
    <w:rsid w:val="002E02D5"/>
    <w:rsid w:val="002E0E07"/>
    <w:rsid w:val="002E1D55"/>
    <w:rsid w:val="002E71BD"/>
    <w:rsid w:val="002F12B6"/>
    <w:rsid w:val="002F39E8"/>
    <w:rsid w:val="002F3E51"/>
    <w:rsid w:val="002F3EE3"/>
    <w:rsid w:val="002F5B10"/>
    <w:rsid w:val="003013B0"/>
    <w:rsid w:val="00302B3A"/>
    <w:rsid w:val="0030354B"/>
    <w:rsid w:val="00304094"/>
    <w:rsid w:val="00304B85"/>
    <w:rsid w:val="00305D0D"/>
    <w:rsid w:val="00311017"/>
    <w:rsid w:val="0031357D"/>
    <w:rsid w:val="00313944"/>
    <w:rsid w:val="0031608C"/>
    <w:rsid w:val="003209E6"/>
    <w:rsid w:val="00322B38"/>
    <w:rsid w:val="003333F7"/>
    <w:rsid w:val="00335F43"/>
    <w:rsid w:val="00336C16"/>
    <w:rsid w:val="00340522"/>
    <w:rsid w:val="00340A97"/>
    <w:rsid w:val="00340EDB"/>
    <w:rsid w:val="00342855"/>
    <w:rsid w:val="003448E7"/>
    <w:rsid w:val="003453E2"/>
    <w:rsid w:val="00347448"/>
    <w:rsid w:val="00347B7B"/>
    <w:rsid w:val="00351212"/>
    <w:rsid w:val="00351EE5"/>
    <w:rsid w:val="00354992"/>
    <w:rsid w:val="00354D44"/>
    <w:rsid w:val="0036037C"/>
    <w:rsid w:val="00361179"/>
    <w:rsid w:val="003623C5"/>
    <w:rsid w:val="003639A7"/>
    <w:rsid w:val="00363ABA"/>
    <w:rsid w:val="003726C9"/>
    <w:rsid w:val="00372D30"/>
    <w:rsid w:val="0037342F"/>
    <w:rsid w:val="003735FF"/>
    <w:rsid w:val="00381A03"/>
    <w:rsid w:val="003839F7"/>
    <w:rsid w:val="0038530B"/>
    <w:rsid w:val="003901AA"/>
    <w:rsid w:val="00392B37"/>
    <w:rsid w:val="00397876"/>
    <w:rsid w:val="00397BAB"/>
    <w:rsid w:val="003A04B3"/>
    <w:rsid w:val="003C3C12"/>
    <w:rsid w:val="003D035A"/>
    <w:rsid w:val="003D3627"/>
    <w:rsid w:val="003D497F"/>
    <w:rsid w:val="003E1152"/>
    <w:rsid w:val="003E66ED"/>
    <w:rsid w:val="003E7A82"/>
    <w:rsid w:val="003F59FD"/>
    <w:rsid w:val="003F7D61"/>
    <w:rsid w:val="0040040B"/>
    <w:rsid w:val="004009AC"/>
    <w:rsid w:val="004052D9"/>
    <w:rsid w:val="00405C44"/>
    <w:rsid w:val="00413AD0"/>
    <w:rsid w:val="00413B44"/>
    <w:rsid w:val="00415940"/>
    <w:rsid w:val="00421B14"/>
    <w:rsid w:val="00427534"/>
    <w:rsid w:val="004309D4"/>
    <w:rsid w:val="004344F7"/>
    <w:rsid w:val="00434D37"/>
    <w:rsid w:val="004422AC"/>
    <w:rsid w:val="004426F6"/>
    <w:rsid w:val="00444664"/>
    <w:rsid w:val="00444C90"/>
    <w:rsid w:val="00445C63"/>
    <w:rsid w:val="0044775F"/>
    <w:rsid w:val="004502C9"/>
    <w:rsid w:val="00452D33"/>
    <w:rsid w:val="004534DF"/>
    <w:rsid w:val="004539C8"/>
    <w:rsid w:val="0045699E"/>
    <w:rsid w:val="004637A4"/>
    <w:rsid w:val="00464BBD"/>
    <w:rsid w:val="00466D95"/>
    <w:rsid w:val="00473E7F"/>
    <w:rsid w:val="00474095"/>
    <w:rsid w:val="004814AA"/>
    <w:rsid w:val="00487F40"/>
    <w:rsid w:val="00492251"/>
    <w:rsid w:val="00493C04"/>
    <w:rsid w:val="00493EBC"/>
    <w:rsid w:val="00496771"/>
    <w:rsid w:val="004A00DB"/>
    <w:rsid w:val="004A191D"/>
    <w:rsid w:val="004A48C3"/>
    <w:rsid w:val="004A48F5"/>
    <w:rsid w:val="004A4FCC"/>
    <w:rsid w:val="004B4B85"/>
    <w:rsid w:val="004C696F"/>
    <w:rsid w:val="004C741C"/>
    <w:rsid w:val="004D20A5"/>
    <w:rsid w:val="004D2A3B"/>
    <w:rsid w:val="004D5FBE"/>
    <w:rsid w:val="004D7519"/>
    <w:rsid w:val="004E0EDD"/>
    <w:rsid w:val="004E3DFB"/>
    <w:rsid w:val="004E4C1B"/>
    <w:rsid w:val="004E53E2"/>
    <w:rsid w:val="004E7A12"/>
    <w:rsid w:val="004F4C9F"/>
    <w:rsid w:val="004F4EE7"/>
    <w:rsid w:val="005024CF"/>
    <w:rsid w:val="005126BB"/>
    <w:rsid w:val="005137C9"/>
    <w:rsid w:val="00515F1B"/>
    <w:rsid w:val="00517F90"/>
    <w:rsid w:val="00521EF3"/>
    <w:rsid w:val="005314B5"/>
    <w:rsid w:val="005315A5"/>
    <w:rsid w:val="00532CB4"/>
    <w:rsid w:val="005341B2"/>
    <w:rsid w:val="005366BF"/>
    <w:rsid w:val="00536C88"/>
    <w:rsid w:val="005408BC"/>
    <w:rsid w:val="0054259E"/>
    <w:rsid w:val="00544A7E"/>
    <w:rsid w:val="00544BE0"/>
    <w:rsid w:val="005453D9"/>
    <w:rsid w:val="00546F20"/>
    <w:rsid w:val="005513B4"/>
    <w:rsid w:val="00553E6A"/>
    <w:rsid w:val="005542F5"/>
    <w:rsid w:val="00556497"/>
    <w:rsid w:val="00556C02"/>
    <w:rsid w:val="00567EC1"/>
    <w:rsid w:val="00575320"/>
    <w:rsid w:val="005778BE"/>
    <w:rsid w:val="00585C22"/>
    <w:rsid w:val="0058730F"/>
    <w:rsid w:val="00587B50"/>
    <w:rsid w:val="00592178"/>
    <w:rsid w:val="005953CE"/>
    <w:rsid w:val="005A2269"/>
    <w:rsid w:val="005B08B9"/>
    <w:rsid w:val="005B3E0F"/>
    <w:rsid w:val="005D1483"/>
    <w:rsid w:val="005D32B3"/>
    <w:rsid w:val="005D4A82"/>
    <w:rsid w:val="005D4E93"/>
    <w:rsid w:val="005D6BB8"/>
    <w:rsid w:val="005D7D67"/>
    <w:rsid w:val="005E2DD4"/>
    <w:rsid w:val="005E4AA9"/>
    <w:rsid w:val="005E4B8F"/>
    <w:rsid w:val="005F0BD4"/>
    <w:rsid w:val="005F1E73"/>
    <w:rsid w:val="005F21EB"/>
    <w:rsid w:val="005F58F9"/>
    <w:rsid w:val="006006C6"/>
    <w:rsid w:val="006008EC"/>
    <w:rsid w:val="006014A2"/>
    <w:rsid w:val="00607352"/>
    <w:rsid w:val="006112F6"/>
    <w:rsid w:val="00611BD7"/>
    <w:rsid w:val="0061449D"/>
    <w:rsid w:val="006156B5"/>
    <w:rsid w:val="00617FE7"/>
    <w:rsid w:val="00621BFD"/>
    <w:rsid w:val="006220F8"/>
    <w:rsid w:val="006221FC"/>
    <w:rsid w:val="0063001A"/>
    <w:rsid w:val="006301D9"/>
    <w:rsid w:val="006323CF"/>
    <w:rsid w:val="00646328"/>
    <w:rsid w:val="00650F04"/>
    <w:rsid w:val="00653ED3"/>
    <w:rsid w:val="00655E45"/>
    <w:rsid w:val="00656B27"/>
    <w:rsid w:val="00662A3E"/>
    <w:rsid w:val="006635D5"/>
    <w:rsid w:val="006666E0"/>
    <w:rsid w:val="0067108A"/>
    <w:rsid w:val="0067426B"/>
    <w:rsid w:val="00676962"/>
    <w:rsid w:val="0068013D"/>
    <w:rsid w:val="00681CA7"/>
    <w:rsid w:val="00683969"/>
    <w:rsid w:val="00685AEE"/>
    <w:rsid w:val="0068707E"/>
    <w:rsid w:val="00690534"/>
    <w:rsid w:val="00690553"/>
    <w:rsid w:val="00690B0C"/>
    <w:rsid w:val="00694568"/>
    <w:rsid w:val="006A003A"/>
    <w:rsid w:val="006A4782"/>
    <w:rsid w:val="006B1A7A"/>
    <w:rsid w:val="006B356B"/>
    <w:rsid w:val="006B7071"/>
    <w:rsid w:val="006C226D"/>
    <w:rsid w:val="006C3BC4"/>
    <w:rsid w:val="006C4415"/>
    <w:rsid w:val="006C4B7A"/>
    <w:rsid w:val="006C71B3"/>
    <w:rsid w:val="006D1CBC"/>
    <w:rsid w:val="006D2311"/>
    <w:rsid w:val="006D3118"/>
    <w:rsid w:val="006D36A8"/>
    <w:rsid w:val="006D427D"/>
    <w:rsid w:val="006D6065"/>
    <w:rsid w:val="006E4823"/>
    <w:rsid w:val="006F0A20"/>
    <w:rsid w:val="006F0A34"/>
    <w:rsid w:val="006F15C3"/>
    <w:rsid w:val="006F3B42"/>
    <w:rsid w:val="006F60B2"/>
    <w:rsid w:val="007036B7"/>
    <w:rsid w:val="007050FA"/>
    <w:rsid w:val="00710282"/>
    <w:rsid w:val="00711850"/>
    <w:rsid w:val="00713004"/>
    <w:rsid w:val="007243B1"/>
    <w:rsid w:val="00725F6E"/>
    <w:rsid w:val="007371FC"/>
    <w:rsid w:val="00740E47"/>
    <w:rsid w:val="00741582"/>
    <w:rsid w:val="00743E5B"/>
    <w:rsid w:val="00744599"/>
    <w:rsid w:val="00744EC9"/>
    <w:rsid w:val="00746C33"/>
    <w:rsid w:val="00747BCB"/>
    <w:rsid w:val="007520D1"/>
    <w:rsid w:val="0075355E"/>
    <w:rsid w:val="00753579"/>
    <w:rsid w:val="00753993"/>
    <w:rsid w:val="00754604"/>
    <w:rsid w:val="00754C04"/>
    <w:rsid w:val="00761E2B"/>
    <w:rsid w:val="00762E20"/>
    <w:rsid w:val="007651F9"/>
    <w:rsid w:val="00772CFF"/>
    <w:rsid w:val="007739CD"/>
    <w:rsid w:val="007749A3"/>
    <w:rsid w:val="007751D9"/>
    <w:rsid w:val="00780053"/>
    <w:rsid w:val="0078084E"/>
    <w:rsid w:val="00781EFD"/>
    <w:rsid w:val="00783910"/>
    <w:rsid w:val="00784961"/>
    <w:rsid w:val="007920C2"/>
    <w:rsid w:val="007940CB"/>
    <w:rsid w:val="007A1364"/>
    <w:rsid w:val="007A6B07"/>
    <w:rsid w:val="007A73C0"/>
    <w:rsid w:val="007B0257"/>
    <w:rsid w:val="007B0F9C"/>
    <w:rsid w:val="007B774A"/>
    <w:rsid w:val="007C00EF"/>
    <w:rsid w:val="007C264E"/>
    <w:rsid w:val="007C3A5A"/>
    <w:rsid w:val="007C7224"/>
    <w:rsid w:val="007D3BFE"/>
    <w:rsid w:val="007E49E3"/>
    <w:rsid w:val="007E6445"/>
    <w:rsid w:val="007E6B59"/>
    <w:rsid w:val="007E7100"/>
    <w:rsid w:val="007F0654"/>
    <w:rsid w:val="007F0EDD"/>
    <w:rsid w:val="007F22B1"/>
    <w:rsid w:val="007F3E64"/>
    <w:rsid w:val="007F61B9"/>
    <w:rsid w:val="00800308"/>
    <w:rsid w:val="00800A7F"/>
    <w:rsid w:val="00812DCC"/>
    <w:rsid w:val="00813DCB"/>
    <w:rsid w:val="00817ECB"/>
    <w:rsid w:val="0082082B"/>
    <w:rsid w:val="008209B8"/>
    <w:rsid w:val="0082235C"/>
    <w:rsid w:val="0082245F"/>
    <w:rsid w:val="008242E8"/>
    <w:rsid w:val="00825915"/>
    <w:rsid w:val="008279A2"/>
    <w:rsid w:val="008441D5"/>
    <w:rsid w:val="00844FC0"/>
    <w:rsid w:val="00845ABB"/>
    <w:rsid w:val="00852A0C"/>
    <w:rsid w:val="00855C0E"/>
    <w:rsid w:val="0086149F"/>
    <w:rsid w:val="00861C05"/>
    <w:rsid w:val="00863643"/>
    <w:rsid w:val="008675E0"/>
    <w:rsid w:val="0087579E"/>
    <w:rsid w:val="00875D80"/>
    <w:rsid w:val="0087628C"/>
    <w:rsid w:val="0088152B"/>
    <w:rsid w:val="008828B4"/>
    <w:rsid w:val="00883251"/>
    <w:rsid w:val="00885579"/>
    <w:rsid w:val="00886B87"/>
    <w:rsid w:val="00892682"/>
    <w:rsid w:val="00892A76"/>
    <w:rsid w:val="00892B94"/>
    <w:rsid w:val="00894873"/>
    <w:rsid w:val="00894A5F"/>
    <w:rsid w:val="00895B79"/>
    <w:rsid w:val="00895F2F"/>
    <w:rsid w:val="00896EB5"/>
    <w:rsid w:val="0089752E"/>
    <w:rsid w:val="008A1317"/>
    <w:rsid w:val="008A4BBA"/>
    <w:rsid w:val="008A5956"/>
    <w:rsid w:val="008A7C08"/>
    <w:rsid w:val="008B05D8"/>
    <w:rsid w:val="008B1E6B"/>
    <w:rsid w:val="008B2434"/>
    <w:rsid w:val="008B54C3"/>
    <w:rsid w:val="008C0C58"/>
    <w:rsid w:val="008C2946"/>
    <w:rsid w:val="008C58D4"/>
    <w:rsid w:val="008C59C0"/>
    <w:rsid w:val="008C7707"/>
    <w:rsid w:val="008D56EF"/>
    <w:rsid w:val="008E54BA"/>
    <w:rsid w:val="008E68BB"/>
    <w:rsid w:val="008F3310"/>
    <w:rsid w:val="008F5417"/>
    <w:rsid w:val="008F6226"/>
    <w:rsid w:val="008F72BC"/>
    <w:rsid w:val="008F7599"/>
    <w:rsid w:val="009101DC"/>
    <w:rsid w:val="00914F9B"/>
    <w:rsid w:val="00920097"/>
    <w:rsid w:val="00920CD4"/>
    <w:rsid w:val="00932908"/>
    <w:rsid w:val="0093648E"/>
    <w:rsid w:val="0094149A"/>
    <w:rsid w:val="009463A0"/>
    <w:rsid w:val="009519DF"/>
    <w:rsid w:val="00955314"/>
    <w:rsid w:val="0095534E"/>
    <w:rsid w:val="0095759E"/>
    <w:rsid w:val="00960AFF"/>
    <w:rsid w:val="009613A0"/>
    <w:rsid w:val="00961410"/>
    <w:rsid w:val="009619BE"/>
    <w:rsid w:val="009652B9"/>
    <w:rsid w:val="0097031C"/>
    <w:rsid w:val="00973E83"/>
    <w:rsid w:val="00974A2C"/>
    <w:rsid w:val="00974AFB"/>
    <w:rsid w:val="00977B03"/>
    <w:rsid w:val="009847F4"/>
    <w:rsid w:val="00986015"/>
    <w:rsid w:val="0099126E"/>
    <w:rsid w:val="00992309"/>
    <w:rsid w:val="009A2D09"/>
    <w:rsid w:val="009A452B"/>
    <w:rsid w:val="009B23CE"/>
    <w:rsid w:val="009B41F0"/>
    <w:rsid w:val="009B5473"/>
    <w:rsid w:val="009B59C5"/>
    <w:rsid w:val="009C71C3"/>
    <w:rsid w:val="009C7C5F"/>
    <w:rsid w:val="009D0881"/>
    <w:rsid w:val="009D6BA1"/>
    <w:rsid w:val="009D6EB2"/>
    <w:rsid w:val="009D74F0"/>
    <w:rsid w:val="009E089C"/>
    <w:rsid w:val="009E1EEB"/>
    <w:rsid w:val="009E3076"/>
    <w:rsid w:val="009E4272"/>
    <w:rsid w:val="009E680F"/>
    <w:rsid w:val="009E7269"/>
    <w:rsid w:val="009E7299"/>
    <w:rsid w:val="009F24B3"/>
    <w:rsid w:val="009F3EFF"/>
    <w:rsid w:val="009F42A7"/>
    <w:rsid w:val="009F538B"/>
    <w:rsid w:val="009F5A4D"/>
    <w:rsid w:val="009F693C"/>
    <w:rsid w:val="00A15A12"/>
    <w:rsid w:val="00A16CFA"/>
    <w:rsid w:val="00A16ECF"/>
    <w:rsid w:val="00A20DFC"/>
    <w:rsid w:val="00A27E8A"/>
    <w:rsid w:val="00A32DAC"/>
    <w:rsid w:val="00A3398D"/>
    <w:rsid w:val="00A36116"/>
    <w:rsid w:val="00A40E12"/>
    <w:rsid w:val="00A41960"/>
    <w:rsid w:val="00A47BE0"/>
    <w:rsid w:val="00A56E57"/>
    <w:rsid w:val="00A57919"/>
    <w:rsid w:val="00A61C04"/>
    <w:rsid w:val="00A62685"/>
    <w:rsid w:val="00A67383"/>
    <w:rsid w:val="00A76EED"/>
    <w:rsid w:val="00A80F59"/>
    <w:rsid w:val="00A8364B"/>
    <w:rsid w:val="00A8404E"/>
    <w:rsid w:val="00A86A50"/>
    <w:rsid w:val="00A910FF"/>
    <w:rsid w:val="00A9151D"/>
    <w:rsid w:val="00A9199E"/>
    <w:rsid w:val="00A934DB"/>
    <w:rsid w:val="00A93CFC"/>
    <w:rsid w:val="00A9620A"/>
    <w:rsid w:val="00A96472"/>
    <w:rsid w:val="00A97B62"/>
    <w:rsid w:val="00A97FD1"/>
    <w:rsid w:val="00AA0EA0"/>
    <w:rsid w:val="00AA17BD"/>
    <w:rsid w:val="00AA1E7A"/>
    <w:rsid w:val="00AA241A"/>
    <w:rsid w:val="00AA46B2"/>
    <w:rsid w:val="00AA59AA"/>
    <w:rsid w:val="00AB29FB"/>
    <w:rsid w:val="00AB389A"/>
    <w:rsid w:val="00AB3D14"/>
    <w:rsid w:val="00AB581B"/>
    <w:rsid w:val="00AB5BCA"/>
    <w:rsid w:val="00AC00C6"/>
    <w:rsid w:val="00AC0BE4"/>
    <w:rsid w:val="00AC20DC"/>
    <w:rsid w:val="00AC5A73"/>
    <w:rsid w:val="00AD010A"/>
    <w:rsid w:val="00AD0240"/>
    <w:rsid w:val="00AD2D3A"/>
    <w:rsid w:val="00AD2D5D"/>
    <w:rsid w:val="00AD73D4"/>
    <w:rsid w:val="00AE089E"/>
    <w:rsid w:val="00AE1937"/>
    <w:rsid w:val="00AE4B89"/>
    <w:rsid w:val="00AE72AE"/>
    <w:rsid w:val="00AF2E2D"/>
    <w:rsid w:val="00AF541D"/>
    <w:rsid w:val="00AF544C"/>
    <w:rsid w:val="00AF6A51"/>
    <w:rsid w:val="00B00E46"/>
    <w:rsid w:val="00B107A1"/>
    <w:rsid w:val="00B10F12"/>
    <w:rsid w:val="00B12E9B"/>
    <w:rsid w:val="00B1623F"/>
    <w:rsid w:val="00B20DED"/>
    <w:rsid w:val="00B25742"/>
    <w:rsid w:val="00B325CA"/>
    <w:rsid w:val="00B3624C"/>
    <w:rsid w:val="00B367A8"/>
    <w:rsid w:val="00B40053"/>
    <w:rsid w:val="00B45C4F"/>
    <w:rsid w:val="00B52140"/>
    <w:rsid w:val="00B5398A"/>
    <w:rsid w:val="00B601AF"/>
    <w:rsid w:val="00B614B3"/>
    <w:rsid w:val="00B634D4"/>
    <w:rsid w:val="00B71549"/>
    <w:rsid w:val="00B72A0F"/>
    <w:rsid w:val="00B744FD"/>
    <w:rsid w:val="00B75B00"/>
    <w:rsid w:val="00B76815"/>
    <w:rsid w:val="00B76A0B"/>
    <w:rsid w:val="00B91D51"/>
    <w:rsid w:val="00B959B1"/>
    <w:rsid w:val="00BA038C"/>
    <w:rsid w:val="00BA48CE"/>
    <w:rsid w:val="00BB0FD0"/>
    <w:rsid w:val="00BB1897"/>
    <w:rsid w:val="00BB37D9"/>
    <w:rsid w:val="00BB3983"/>
    <w:rsid w:val="00BB3F60"/>
    <w:rsid w:val="00BB41B4"/>
    <w:rsid w:val="00BB5C86"/>
    <w:rsid w:val="00BB5D88"/>
    <w:rsid w:val="00BC0EE5"/>
    <w:rsid w:val="00BC4ED1"/>
    <w:rsid w:val="00BD2784"/>
    <w:rsid w:val="00BD6127"/>
    <w:rsid w:val="00BD6D16"/>
    <w:rsid w:val="00BE0697"/>
    <w:rsid w:val="00BE54DA"/>
    <w:rsid w:val="00BE6B30"/>
    <w:rsid w:val="00BF493C"/>
    <w:rsid w:val="00BF56FA"/>
    <w:rsid w:val="00BF5AAB"/>
    <w:rsid w:val="00BF63E2"/>
    <w:rsid w:val="00BF7B73"/>
    <w:rsid w:val="00C009B6"/>
    <w:rsid w:val="00C00DC1"/>
    <w:rsid w:val="00C03876"/>
    <w:rsid w:val="00C039FB"/>
    <w:rsid w:val="00C04D5D"/>
    <w:rsid w:val="00C056C4"/>
    <w:rsid w:val="00C107F5"/>
    <w:rsid w:val="00C1402A"/>
    <w:rsid w:val="00C143A9"/>
    <w:rsid w:val="00C17D37"/>
    <w:rsid w:val="00C21354"/>
    <w:rsid w:val="00C22B32"/>
    <w:rsid w:val="00C2347E"/>
    <w:rsid w:val="00C361F7"/>
    <w:rsid w:val="00C40596"/>
    <w:rsid w:val="00C4119B"/>
    <w:rsid w:val="00C41923"/>
    <w:rsid w:val="00C4487B"/>
    <w:rsid w:val="00C46B96"/>
    <w:rsid w:val="00C47770"/>
    <w:rsid w:val="00C47E5D"/>
    <w:rsid w:val="00C53D64"/>
    <w:rsid w:val="00C568F0"/>
    <w:rsid w:val="00C62C50"/>
    <w:rsid w:val="00C6354F"/>
    <w:rsid w:val="00C6390A"/>
    <w:rsid w:val="00C658F8"/>
    <w:rsid w:val="00C671BF"/>
    <w:rsid w:val="00C6737D"/>
    <w:rsid w:val="00C7400B"/>
    <w:rsid w:val="00C77EC3"/>
    <w:rsid w:val="00C82FF4"/>
    <w:rsid w:val="00C91D13"/>
    <w:rsid w:val="00C92F44"/>
    <w:rsid w:val="00C938A7"/>
    <w:rsid w:val="00CA4862"/>
    <w:rsid w:val="00CA6401"/>
    <w:rsid w:val="00CB13BA"/>
    <w:rsid w:val="00CB1EB7"/>
    <w:rsid w:val="00CB666F"/>
    <w:rsid w:val="00CC12E8"/>
    <w:rsid w:val="00CC178C"/>
    <w:rsid w:val="00CC4553"/>
    <w:rsid w:val="00CC517C"/>
    <w:rsid w:val="00CD1CFC"/>
    <w:rsid w:val="00CD5773"/>
    <w:rsid w:val="00CD65FC"/>
    <w:rsid w:val="00CE075F"/>
    <w:rsid w:val="00CE3161"/>
    <w:rsid w:val="00CE3C56"/>
    <w:rsid w:val="00CE6EBD"/>
    <w:rsid w:val="00CE7BE0"/>
    <w:rsid w:val="00CF09D3"/>
    <w:rsid w:val="00CF0E9E"/>
    <w:rsid w:val="00CF1C8A"/>
    <w:rsid w:val="00CF610D"/>
    <w:rsid w:val="00D0064E"/>
    <w:rsid w:val="00D03610"/>
    <w:rsid w:val="00D04DE4"/>
    <w:rsid w:val="00D063ED"/>
    <w:rsid w:val="00D104AB"/>
    <w:rsid w:val="00D1362D"/>
    <w:rsid w:val="00D14E71"/>
    <w:rsid w:val="00D152FB"/>
    <w:rsid w:val="00D2281C"/>
    <w:rsid w:val="00D22AB1"/>
    <w:rsid w:val="00D24D0E"/>
    <w:rsid w:val="00D259A1"/>
    <w:rsid w:val="00D26657"/>
    <w:rsid w:val="00D3273A"/>
    <w:rsid w:val="00D35084"/>
    <w:rsid w:val="00D36178"/>
    <w:rsid w:val="00D362EC"/>
    <w:rsid w:val="00D40FA3"/>
    <w:rsid w:val="00D46623"/>
    <w:rsid w:val="00D50270"/>
    <w:rsid w:val="00D506B1"/>
    <w:rsid w:val="00D52089"/>
    <w:rsid w:val="00D52A60"/>
    <w:rsid w:val="00D573A7"/>
    <w:rsid w:val="00D60E07"/>
    <w:rsid w:val="00D65D03"/>
    <w:rsid w:val="00D664E5"/>
    <w:rsid w:val="00D71D93"/>
    <w:rsid w:val="00D82748"/>
    <w:rsid w:val="00D8731F"/>
    <w:rsid w:val="00D90688"/>
    <w:rsid w:val="00D908D3"/>
    <w:rsid w:val="00D91F7B"/>
    <w:rsid w:val="00D96FA1"/>
    <w:rsid w:val="00D97A85"/>
    <w:rsid w:val="00D97EE3"/>
    <w:rsid w:val="00DA2C0A"/>
    <w:rsid w:val="00DA4DDA"/>
    <w:rsid w:val="00DA6B72"/>
    <w:rsid w:val="00DB2F04"/>
    <w:rsid w:val="00DB3A02"/>
    <w:rsid w:val="00DB496F"/>
    <w:rsid w:val="00DC23E3"/>
    <w:rsid w:val="00DC7CC8"/>
    <w:rsid w:val="00DD0D96"/>
    <w:rsid w:val="00DD4BDE"/>
    <w:rsid w:val="00DE28E6"/>
    <w:rsid w:val="00DE325A"/>
    <w:rsid w:val="00DE6F20"/>
    <w:rsid w:val="00DF39B3"/>
    <w:rsid w:val="00DF4261"/>
    <w:rsid w:val="00DF4379"/>
    <w:rsid w:val="00DF71D8"/>
    <w:rsid w:val="00E00F02"/>
    <w:rsid w:val="00E015D7"/>
    <w:rsid w:val="00E018DB"/>
    <w:rsid w:val="00E01BDE"/>
    <w:rsid w:val="00E02BAA"/>
    <w:rsid w:val="00E030D8"/>
    <w:rsid w:val="00E12D3E"/>
    <w:rsid w:val="00E13A4F"/>
    <w:rsid w:val="00E20F25"/>
    <w:rsid w:val="00E211BC"/>
    <w:rsid w:val="00E2284B"/>
    <w:rsid w:val="00E229FF"/>
    <w:rsid w:val="00E35CD6"/>
    <w:rsid w:val="00E403D1"/>
    <w:rsid w:val="00E43CD3"/>
    <w:rsid w:val="00E45B6E"/>
    <w:rsid w:val="00E463AF"/>
    <w:rsid w:val="00E51D3B"/>
    <w:rsid w:val="00E5238B"/>
    <w:rsid w:val="00E56E62"/>
    <w:rsid w:val="00E607FE"/>
    <w:rsid w:val="00E6385A"/>
    <w:rsid w:val="00E67B6E"/>
    <w:rsid w:val="00E77CE9"/>
    <w:rsid w:val="00E82992"/>
    <w:rsid w:val="00E90052"/>
    <w:rsid w:val="00E9243A"/>
    <w:rsid w:val="00E93A9D"/>
    <w:rsid w:val="00E96D60"/>
    <w:rsid w:val="00EA1215"/>
    <w:rsid w:val="00EA3A62"/>
    <w:rsid w:val="00EA557E"/>
    <w:rsid w:val="00EA7678"/>
    <w:rsid w:val="00EB1A5C"/>
    <w:rsid w:val="00EB2B06"/>
    <w:rsid w:val="00EB5F76"/>
    <w:rsid w:val="00EC20F6"/>
    <w:rsid w:val="00EC73B7"/>
    <w:rsid w:val="00EC7C2A"/>
    <w:rsid w:val="00ED64D8"/>
    <w:rsid w:val="00EE33B4"/>
    <w:rsid w:val="00EE3A56"/>
    <w:rsid w:val="00EE3CAE"/>
    <w:rsid w:val="00EE4EAD"/>
    <w:rsid w:val="00EE72C9"/>
    <w:rsid w:val="00EF13FD"/>
    <w:rsid w:val="00EF157C"/>
    <w:rsid w:val="00EF3C36"/>
    <w:rsid w:val="00EF4113"/>
    <w:rsid w:val="00EF6F47"/>
    <w:rsid w:val="00F01D11"/>
    <w:rsid w:val="00F03FDF"/>
    <w:rsid w:val="00F06292"/>
    <w:rsid w:val="00F0741B"/>
    <w:rsid w:val="00F164FF"/>
    <w:rsid w:val="00F2218B"/>
    <w:rsid w:val="00F24F50"/>
    <w:rsid w:val="00F272C1"/>
    <w:rsid w:val="00F3644F"/>
    <w:rsid w:val="00F36CD9"/>
    <w:rsid w:val="00F43445"/>
    <w:rsid w:val="00F45662"/>
    <w:rsid w:val="00F5032C"/>
    <w:rsid w:val="00F520FD"/>
    <w:rsid w:val="00F52AA2"/>
    <w:rsid w:val="00F53207"/>
    <w:rsid w:val="00F564B0"/>
    <w:rsid w:val="00F57233"/>
    <w:rsid w:val="00F63777"/>
    <w:rsid w:val="00F67DA0"/>
    <w:rsid w:val="00F7054B"/>
    <w:rsid w:val="00F753E4"/>
    <w:rsid w:val="00F76122"/>
    <w:rsid w:val="00F76AB5"/>
    <w:rsid w:val="00F817C0"/>
    <w:rsid w:val="00F86804"/>
    <w:rsid w:val="00F90852"/>
    <w:rsid w:val="00F92166"/>
    <w:rsid w:val="00F92AE3"/>
    <w:rsid w:val="00F9586E"/>
    <w:rsid w:val="00F95D47"/>
    <w:rsid w:val="00FA7B82"/>
    <w:rsid w:val="00FB0169"/>
    <w:rsid w:val="00FC1A37"/>
    <w:rsid w:val="00FC1E3E"/>
    <w:rsid w:val="00FC6545"/>
    <w:rsid w:val="00FD1817"/>
    <w:rsid w:val="00FD4176"/>
    <w:rsid w:val="00FE02F5"/>
    <w:rsid w:val="00FE10FC"/>
    <w:rsid w:val="00FE1B65"/>
    <w:rsid w:val="00FE2182"/>
    <w:rsid w:val="00FE4337"/>
    <w:rsid w:val="00FE5C63"/>
    <w:rsid w:val="00FE73A3"/>
    <w:rsid w:val="00FF2DF4"/>
    <w:rsid w:val="00FF2EDB"/>
    <w:rsid w:val="00FF3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46F84"/>
  <w15:docId w15:val="{D2C71DA9-D915-4899-A1C0-0E833BF7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3B44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F0E9E"/>
    <w:pPr>
      <w:keepNext/>
      <w:widowControl w:val="0"/>
      <w:jc w:val="both"/>
      <w:outlineLvl w:val="0"/>
    </w:pPr>
    <w:rPr>
      <w:rFonts w:ascii="Century" w:eastAsia="MS Mincho" w:hAnsi="Century"/>
      <w:b/>
      <w:bCs/>
      <w:kern w:val="2"/>
      <w:lang w:eastAsia="ja-JP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F3E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D03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5742"/>
  </w:style>
  <w:style w:type="paragraph" w:styleId="Fuzeile">
    <w:name w:val="footer"/>
    <w:basedOn w:val="Standard"/>
    <w:link w:val="Fu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57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7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5742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C47E5D"/>
    <w:pPr>
      <w:spacing w:after="120"/>
    </w:pPr>
    <w:rPr>
      <w:rFonts w:ascii="Arial" w:eastAsia="MS Mincho" w:hAnsi="Arial"/>
      <w:szCs w:val="20"/>
      <w:lang w:val="en-GB"/>
    </w:rPr>
  </w:style>
  <w:style w:type="character" w:customStyle="1" w:styleId="TextkrperZchn">
    <w:name w:val="Textkörper Zchn"/>
    <w:basedOn w:val="Absatz-Standardschriftart"/>
    <w:link w:val="Textkrper"/>
    <w:rsid w:val="00C47E5D"/>
    <w:rPr>
      <w:rFonts w:ascii="Arial" w:eastAsia="MS Mincho" w:hAnsi="Arial" w:cs="Times New Roman"/>
      <w:szCs w:val="20"/>
      <w:lang w:val="en-GB" w:eastAsia="de-DE"/>
    </w:rPr>
  </w:style>
  <w:style w:type="table" w:customStyle="1" w:styleId="MittlereSchattierung11">
    <w:name w:val="Mittlere Schattierung 11"/>
    <w:basedOn w:val="NormaleTabelle"/>
    <w:uiPriority w:val="63"/>
    <w:rsid w:val="008C294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Raster1">
    <w:name w:val="Helles Raster1"/>
    <w:basedOn w:val="NormaleTabelle"/>
    <w:uiPriority w:val="62"/>
    <w:rsid w:val="008C294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HellesRaster2">
    <w:name w:val="Helles Raster2"/>
    <w:basedOn w:val="NormaleTabelle"/>
    <w:uiPriority w:val="62"/>
    <w:rsid w:val="00493C0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StandardWeb">
    <w:name w:val="Normal (Web)"/>
    <w:basedOn w:val="Standard"/>
    <w:uiPriority w:val="99"/>
    <w:unhideWhenUsed/>
    <w:rsid w:val="00001227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nhideWhenUsed/>
    <w:rsid w:val="00001227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D010A"/>
    <w:rPr>
      <w:rFonts w:ascii="Arial" w:hAnsi="Arial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D010A"/>
    <w:rPr>
      <w:rFonts w:ascii="Arial" w:hAnsi="Arial"/>
      <w:sz w:val="21"/>
      <w:szCs w:val="21"/>
    </w:rPr>
  </w:style>
  <w:style w:type="character" w:customStyle="1" w:styleId="berschrift1Zchn">
    <w:name w:val="Überschrift 1 Zchn"/>
    <w:basedOn w:val="Absatz-Standardschriftart"/>
    <w:link w:val="berschrift1"/>
    <w:rsid w:val="00CF0E9E"/>
    <w:rPr>
      <w:rFonts w:ascii="Century" w:eastAsia="MS Mincho" w:hAnsi="Century"/>
      <w:b/>
      <w:bCs/>
      <w:kern w:val="2"/>
      <w:sz w:val="24"/>
      <w:szCs w:val="24"/>
      <w:lang w:eastAsia="ja-JP"/>
    </w:rPr>
  </w:style>
  <w:style w:type="paragraph" w:customStyle="1" w:styleId="Default">
    <w:name w:val="Default"/>
    <w:rsid w:val="008A59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934DB"/>
    <w:rPr>
      <w:b/>
      <w:bCs/>
    </w:rPr>
  </w:style>
  <w:style w:type="character" w:styleId="Hervorhebung">
    <w:name w:val="Emphasis"/>
    <w:basedOn w:val="Absatz-Standardschriftart"/>
    <w:uiPriority w:val="20"/>
    <w:qFormat/>
    <w:rsid w:val="00A934DB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D03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KeinLeerraum">
    <w:name w:val="No Spacing"/>
    <w:uiPriority w:val="1"/>
    <w:qFormat/>
    <w:rsid w:val="008B54C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ellenraster">
    <w:name w:val="Table Grid"/>
    <w:basedOn w:val="NormaleTabelle"/>
    <w:uiPriority w:val="59"/>
    <w:rsid w:val="00C41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F3E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084E"/>
    <w:rPr>
      <w:color w:val="605E5C"/>
      <w:shd w:val="clear" w:color="auto" w:fill="E1DFDD"/>
    </w:rPr>
  </w:style>
  <w:style w:type="paragraph" w:customStyle="1" w:styleId="md-read">
    <w:name w:val="md-read"/>
    <w:basedOn w:val="Standard"/>
    <w:rsid w:val="00142A2E"/>
    <w:pPr>
      <w:spacing w:before="100" w:beforeAutospacing="1" w:after="100" w:afterAutospacing="1"/>
    </w:pPr>
  </w:style>
  <w:style w:type="character" w:customStyle="1" w:styleId="markedcontent">
    <w:name w:val="markedcontent"/>
    <w:basedOn w:val="Absatz-Standardschriftart"/>
    <w:rsid w:val="00381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7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0347">
          <w:marLeft w:val="0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6018">
          <w:marLeft w:val="163"/>
          <w:marRight w:val="163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1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7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9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AA50F2F156345B1D327CBBA24FDF3" ma:contentTypeVersion="14" ma:contentTypeDescription="Ein neues Dokument erstellen." ma:contentTypeScope="" ma:versionID="eca84be6c46ecbd3cf2bf985e3d37f1d">
  <xsd:schema xmlns:xsd="http://www.w3.org/2001/XMLSchema" xmlns:xs="http://www.w3.org/2001/XMLSchema" xmlns:p="http://schemas.microsoft.com/office/2006/metadata/properties" xmlns:ns2="63f393b2-a627-43bd-a4af-a45324419f5d" xmlns:ns3="92001060-5374-4056-b789-0af506221228" targetNamespace="http://schemas.microsoft.com/office/2006/metadata/properties" ma:root="true" ma:fieldsID="368c3f9363b76788fe1af8635fa067fb" ns2:_="" ns3:_="">
    <xsd:import namespace="63f393b2-a627-43bd-a4af-a45324419f5d"/>
    <xsd:import namespace="92001060-5374-4056-b789-0af506221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93b2-a627-43bd-a4af-a45324419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13ef3efc-4ff7-4b21-b3c0-3fc61fe28b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01060-5374-4056-b789-0af50622122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1529abf-6e07-4d8d-9116-8ecfc82bca1e}" ma:internalName="TaxCatchAll" ma:showField="CatchAllData" ma:web="92001060-5374-4056-b789-0af506221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001060-5374-4056-b789-0af506221228" xsi:nil="true"/>
    <lcf76f155ced4ddcb4097134ff3c332f xmlns="63f393b2-a627-43bd-a4af-a45324419f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3F4BB8-A521-4713-A892-11D8365606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7321EE-3747-4CE7-A5AB-C4F0311ED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393b2-a627-43bd-a4af-a45324419f5d"/>
    <ds:schemaRef ds:uri="92001060-5374-4056-b789-0af506221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000DF5-1CAE-44B0-AB26-71849159597B}">
  <ds:schemaRefs>
    <ds:schemaRef ds:uri="http://schemas.microsoft.com/office/2006/metadata/properties"/>
    <ds:schemaRef ds:uri="http://schemas.microsoft.com/office/infopath/2007/PartnerControls"/>
    <ds:schemaRef ds:uri="92001060-5374-4056-b789-0af506221228"/>
    <ds:schemaRef ds:uri="63f393b2-a627-43bd-a4af-a45324419f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3017</Characters>
  <Application>Microsoft Office Word</Application>
  <DocSecurity>0</DocSecurity>
  <Lines>25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Maren Greifenberg</dc:creator>
  <cp:lastModifiedBy>Maren Greifenberg</cp:lastModifiedBy>
  <cp:revision>10</cp:revision>
  <cp:lastPrinted>2014-08-28T15:02:00Z</cp:lastPrinted>
  <dcterms:created xsi:type="dcterms:W3CDTF">2023-01-10T08:46:00Z</dcterms:created>
  <dcterms:modified xsi:type="dcterms:W3CDTF">2023-01-10T08:54:00Z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0x0101003F9AA50F2F156345B1D327CBBA24FDF3</vt:lpwstr>
  </property>
  <property fmtid="{D5CDD505-2E9C-101B-9397-08002B2CF9AE}" pid="3" name="Order">
    <vt:r8>3418200</vt:r8>
  </property>
  <property fmtid="{D5CDD505-2E9C-101B-9397-08002B2CF9AE}" pid="4" name="MediaServiceImageTags">
    <vt:lpwstr/>
  </property>
</Properties>
</file>