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C96942" w:rsidRDefault="003D035A" w:rsidP="00C96942">
      <w:pPr>
        <w:pStyle w:val="berschrift3"/>
        <w:spacing w:before="0"/>
        <w:jc w:val="both"/>
        <w:rPr>
          <w:rFonts w:ascii="Arial" w:hAnsi="Arial" w:cs="Arial"/>
          <w:b w:val="0"/>
          <w:color w:val="auto"/>
          <w:lang w:val="en-GB"/>
        </w:rPr>
      </w:pPr>
    </w:p>
    <w:p w14:paraId="28FAE204" w14:textId="04FC4093" w:rsidR="003D035A" w:rsidRPr="00C96942" w:rsidRDefault="00F12F85" w:rsidP="00C96942">
      <w:pPr>
        <w:jc w:val="both"/>
        <w:rPr>
          <w:rFonts w:ascii="Arial" w:hAnsi="Arial" w:cs="Arial"/>
          <w:lang w:val="en-GB"/>
        </w:rPr>
      </w:pPr>
      <w:r>
        <w:rPr>
          <w:rFonts w:ascii="Arial" w:hAnsi="Arial" w:cs="Arial"/>
          <w:lang w:val="en-GB"/>
        </w:rPr>
        <w:t>21</w:t>
      </w:r>
      <w:r w:rsidRPr="00F12F85">
        <w:rPr>
          <w:rFonts w:ascii="Arial" w:hAnsi="Arial" w:cs="Arial"/>
          <w:vertAlign w:val="superscript"/>
          <w:lang w:val="en-GB"/>
        </w:rPr>
        <w:t>st</w:t>
      </w:r>
      <w:r>
        <w:rPr>
          <w:rFonts w:ascii="Arial" w:hAnsi="Arial" w:cs="Arial"/>
          <w:lang w:val="en-GB"/>
        </w:rPr>
        <w:t xml:space="preserve"> April</w:t>
      </w:r>
      <w:r w:rsidR="006006C6" w:rsidRPr="00C96942">
        <w:rPr>
          <w:rFonts w:ascii="Arial" w:hAnsi="Arial" w:cs="Arial"/>
          <w:lang w:val="en-GB"/>
        </w:rPr>
        <w:t xml:space="preserve"> 2021</w:t>
      </w:r>
    </w:p>
    <w:p w14:paraId="31298FD1" w14:textId="77777777" w:rsidR="00C96942" w:rsidRPr="00843FB7" w:rsidRDefault="00C96942" w:rsidP="00C96942">
      <w:pPr>
        <w:autoSpaceDE w:val="0"/>
        <w:autoSpaceDN w:val="0"/>
        <w:adjustRightInd w:val="0"/>
        <w:jc w:val="both"/>
        <w:rPr>
          <w:rFonts w:ascii="Arial" w:eastAsia="Calibri" w:hAnsi="Arial" w:cs="Arial"/>
          <w:color w:val="000000"/>
          <w:lang w:val="en-GB"/>
        </w:rPr>
      </w:pPr>
    </w:p>
    <w:p w14:paraId="236E4074" w14:textId="7571BF10" w:rsidR="00F12F85" w:rsidRPr="00F12F85" w:rsidRDefault="00F12F85" w:rsidP="00F12F85">
      <w:pPr>
        <w:autoSpaceDE w:val="0"/>
        <w:autoSpaceDN w:val="0"/>
        <w:adjustRightInd w:val="0"/>
        <w:jc w:val="both"/>
        <w:rPr>
          <w:rFonts w:ascii="Arial" w:eastAsia="Calibri" w:hAnsi="Arial" w:cs="Arial"/>
          <w:b/>
          <w:bCs/>
          <w:lang w:val="en-GB"/>
        </w:rPr>
      </w:pPr>
      <w:r w:rsidRPr="00F12F85">
        <w:rPr>
          <w:rFonts w:ascii="Arial" w:eastAsia="Calibri" w:hAnsi="Arial" w:cs="Arial"/>
          <w:b/>
          <w:bCs/>
          <w:lang w:val="en-GB"/>
        </w:rPr>
        <w:t>YOKOHAMA ADVAN racing t</w:t>
      </w:r>
      <w:r>
        <w:rPr>
          <w:rFonts w:ascii="Arial" w:eastAsia="Calibri" w:hAnsi="Arial" w:cs="Arial"/>
          <w:b/>
          <w:bCs/>
          <w:lang w:val="en-GB"/>
        </w:rPr>
        <w:t>y</w:t>
      </w:r>
      <w:r w:rsidRPr="00F12F85">
        <w:rPr>
          <w:rFonts w:ascii="Arial" w:eastAsia="Calibri" w:hAnsi="Arial" w:cs="Arial"/>
          <w:b/>
          <w:bCs/>
          <w:lang w:val="en-GB"/>
        </w:rPr>
        <w:t>re equipped car wins GT300 class at Round 1 of the 2021 SUPER GT Series</w:t>
      </w:r>
    </w:p>
    <w:p w14:paraId="03FE382E" w14:textId="77777777" w:rsidR="00F12F85" w:rsidRPr="00F12F85" w:rsidRDefault="00F12F85" w:rsidP="00F12F85">
      <w:pPr>
        <w:autoSpaceDE w:val="0"/>
        <w:autoSpaceDN w:val="0"/>
        <w:adjustRightInd w:val="0"/>
        <w:jc w:val="both"/>
        <w:rPr>
          <w:rFonts w:ascii="Arial" w:eastAsia="Calibri" w:hAnsi="Arial" w:cs="Arial"/>
          <w:lang w:val="en-GB"/>
        </w:rPr>
      </w:pPr>
    </w:p>
    <w:p w14:paraId="57AB7430" w14:textId="545D5E3F" w:rsidR="00F12F85" w:rsidRDefault="00F12F85" w:rsidP="00F12F85">
      <w:pPr>
        <w:autoSpaceDE w:val="0"/>
        <w:autoSpaceDN w:val="0"/>
        <w:adjustRightInd w:val="0"/>
        <w:jc w:val="both"/>
        <w:rPr>
          <w:rFonts w:ascii="Arial" w:eastAsia="Calibri" w:hAnsi="Arial" w:cs="Arial"/>
          <w:lang w:val="en-GB"/>
        </w:rPr>
      </w:pPr>
      <w:r>
        <w:rPr>
          <w:rFonts w:ascii="Arial" w:eastAsia="Calibri" w:hAnsi="Arial" w:cs="Arial"/>
          <w:lang w:val="en-GB"/>
        </w:rPr>
        <w:t>YOKOHAMA</w:t>
      </w:r>
      <w:r w:rsidRPr="00F12F85">
        <w:rPr>
          <w:rFonts w:ascii="Arial" w:eastAsia="Calibri" w:hAnsi="Arial" w:cs="Arial"/>
          <w:lang w:val="en-GB"/>
        </w:rPr>
        <w:t xml:space="preserve"> is pleased to announce that a car equipped with ADVAN racing t</w:t>
      </w:r>
      <w:r>
        <w:rPr>
          <w:rFonts w:ascii="Arial" w:eastAsia="Calibri" w:hAnsi="Arial" w:cs="Arial"/>
          <w:lang w:val="en-GB"/>
        </w:rPr>
        <w:t>y</w:t>
      </w:r>
      <w:r w:rsidRPr="00F12F85">
        <w:rPr>
          <w:rFonts w:ascii="Arial" w:eastAsia="Calibri" w:hAnsi="Arial" w:cs="Arial"/>
          <w:lang w:val="en-GB"/>
        </w:rPr>
        <w:t>res finished first in the GT300 class of the opening round of the 2021 AUTOBACS SUPER GT, Japan’s top-level touring car racing series. Round 1 was held at the Okayama International Circuit in Okayama Prefecture over the April 10-11 weekend.</w:t>
      </w:r>
    </w:p>
    <w:p w14:paraId="1CF56AE2" w14:textId="77777777" w:rsidR="00F12F85" w:rsidRPr="00F12F85" w:rsidRDefault="00F12F85" w:rsidP="00F12F85">
      <w:pPr>
        <w:autoSpaceDE w:val="0"/>
        <w:autoSpaceDN w:val="0"/>
        <w:adjustRightInd w:val="0"/>
        <w:jc w:val="both"/>
        <w:rPr>
          <w:rFonts w:ascii="Arial" w:eastAsia="Calibri" w:hAnsi="Arial" w:cs="Arial"/>
          <w:lang w:val="en-GB"/>
        </w:rPr>
      </w:pPr>
    </w:p>
    <w:p w14:paraId="67952B4E" w14:textId="47174F6B" w:rsidR="00F12F85" w:rsidRDefault="00F12F85" w:rsidP="00F12F85">
      <w:pPr>
        <w:autoSpaceDE w:val="0"/>
        <w:autoSpaceDN w:val="0"/>
        <w:adjustRightInd w:val="0"/>
        <w:jc w:val="both"/>
        <w:rPr>
          <w:rFonts w:ascii="Arial" w:eastAsia="Calibri" w:hAnsi="Arial" w:cs="Arial"/>
          <w:lang w:val="en-GB"/>
        </w:rPr>
      </w:pPr>
      <w:r w:rsidRPr="00F12F85">
        <w:rPr>
          <w:rFonts w:ascii="Arial" w:eastAsia="Calibri" w:hAnsi="Arial" w:cs="Arial"/>
          <w:lang w:val="en-GB"/>
        </w:rPr>
        <w:t>The winning car was the 2020 GT300-class champion, KONDO RACING’s No. 56 Realize Nissan Automobile Technical College GT-R (drivers: Kiyoto Fujinami/Joao Paulo de Oliveira). A quick pit</w:t>
      </w:r>
      <w:r>
        <w:rPr>
          <w:rFonts w:ascii="Arial" w:eastAsia="Calibri" w:hAnsi="Arial" w:cs="Arial"/>
          <w:lang w:val="en-GB"/>
        </w:rPr>
        <w:t>-</w:t>
      </w:r>
      <w:r w:rsidRPr="00F12F85">
        <w:rPr>
          <w:rFonts w:ascii="Arial" w:eastAsia="Calibri" w:hAnsi="Arial" w:cs="Arial"/>
          <w:lang w:val="en-GB"/>
        </w:rPr>
        <w:t xml:space="preserve">stop immediately before the second appearance of the Safety Car enabled No. 56 to return to the course ahead of the field and it held onto the lead when the race resumed. Driving adeptly and powerfully, Joao Paulo de Oliveira held onto the lead all the way to the </w:t>
      </w:r>
      <w:proofErr w:type="spellStart"/>
      <w:r w:rsidRPr="00F12F85">
        <w:rPr>
          <w:rFonts w:ascii="Arial" w:eastAsia="Calibri" w:hAnsi="Arial" w:cs="Arial"/>
          <w:lang w:val="en-GB"/>
        </w:rPr>
        <w:t>checkered</w:t>
      </w:r>
      <w:proofErr w:type="spellEnd"/>
      <w:r w:rsidRPr="00F12F85">
        <w:rPr>
          <w:rFonts w:ascii="Arial" w:eastAsia="Calibri" w:hAnsi="Arial" w:cs="Arial"/>
          <w:lang w:val="en-GB"/>
        </w:rPr>
        <w:t xml:space="preserve"> flag, for a great start to the 2021 series for the reigning champions.</w:t>
      </w:r>
    </w:p>
    <w:p w14:paraId="644E8DC4" w14:textId="77777777" w:rsidR="00F12F85" w:rsidRPr="00F12F85" w:rsidRDefault="00F12F85" w:rsidP="00F12F85">
      <w:pPr>
        <w:autoSpaceDE w:val="0"/>
        <w:autoSpaceDN w:val="0"/>
        <w:adjustRightInd w:val="0"/>
        <w:jc w:val="both"/>
        <w:rPr>
          <w:rFonts w:ascii="Arial" w:eastAsia="Calibri" w:hAnsi="Arial" w:cs="Arial"/>
          <w:lang w:val="en-GB"/>
        </w:rPr>
      </w:pPr>
    </w:p>
    <w:p w14:paraId="0BC8BFB7" w14:textId="2F52F1AE" w:rsidR="00F72E57" w:rsidRDefault="00F12F85" w:rsidP="00F12F85">
      <w:pPr>
        <w:autoSpaceDE w:val="0"/>
        <w:autoSpaceDN w:val="0"/>
        <w:adjustRightInd w:val="0"/>
        <w:jc w:val="both"/>
        <w:rPr>
          <w:rFonts w:ascii="Arial" w:eastAsia="Calibri" w:hAnsi="Arial" w:cs="Arial"/>
          <w:lang w:val="en-GB"/>
        </w:rPr>
      </w:pPr>
      <w:r w:rsidRPr="00F12F85">
        <w:rPr>
          <w:rFonts w:ascii="Arial" w:eastAsia="Calibri" w:hAnsi="Arial" w:cs="Arial"/>
          <w:lang w:val="en-GB"/>
        </w:rPr>
        <w:t>The consumer t</w:t>
      </w:r>
      <w:r>
        <w:rPr>
          <w:rFonts w:ascii="Arial" w:eastAsia="Calibri" w:hAnsi="Arial" w:cs="Arial"/>
          <w:lang w:val="en-GB"/>
        </w:rPr>
        <w:t>y</w:t>
      </w:r>
      <w:r w:rsidRPr="00F12F85">
        <w:rPr>
          <w:rFonts w:ascii="Arial" w:eastAsia="Calibri" w:hAnsi="Arial" w:cs="Arial"/>
          <w:lang w:val="en-GB"/>
        </w:rPr>
        <w:t>re business in Y</w:t>
      </w:r>
      <w:r>
        <w:rPr>
          <w:rFonts w:ascii="Arial" w:eastAsia="Calibri" w:hAnsi="Arial" w:cs="Arial"/>
          <w:lang w:val="en-GB"/>
        </w:rPr>
        <w:t>OKOHAMA</w:t>
      </w:r>
      <w:r w:rsidRPr="00F12F85">
        <w:rPr>
          <w:rFonts w:ascii="Arial" w:eastAsia="Calibri" w:hAnsi="Arial" w:cs="Arial"/>
          <w:lang w:val="en-GB"/>
        </w:rPr>
        <w:t>’s new three-year (2021–2023) medium-term management plan, Yokohama Transformation 2023 (YX2023), aims to maximize the sales ratios of high-value-added YOKOHAMA t</w:t>
      </w:r>
      <w:r>
        <w:rPr>
          <w:rFonts w:ascii="Arial" w:eastAsia="Calibri" w:hAnsi="Arial" w:cs="Arial"/>
          <w:lang w:val="en-GB"/>
        </w:rPr>
        <w:t>y</w:t>
      </w:r>
      <w:r w:rsidRPr="00F12F85">
        <w:rPr>
          <w:rFonts w:ascii="Arial" w:eastAsia="Calibri" w:hAnsi="Arial" w:cs="Arial"/>
          <w:lang w:val="en-GB"/>
        </w:rPr>
        <w:t>res, namely the global flagship ADVAN brand, the GEOLANDAR brand of t</w:t>
      </w:r>
      <w:r>
        <w:rPr>
          <w:rFonts w:ascii="Arial" w:eastAsia="Calibri" w:hAnsi="Arial" w:cs="Arial"/>
          <w:lang w:val="en-GB"/>
        </w:rPr>
        <w:t>y</w:t>
      </w:r>
      <w:r w:rsidRPr="00F12F85">
        <w:rPr>
          <w:rFonts w:ascii="Arial" w:eastAsia="Calibri" w:hAnsi="Arial" w:cs="Arial"/>
          <w:lang w:val="en-GB"/>
        </w:rPr>
        <w:t>res for SUVs and pickup trucks, and various winter t</w:t>
      </w:r>
      <w:r>
        <w:rPr>
          <w:rFonts w:ascii="Arial" w:eastAsia="Calibri" w:hAnsi="Arial" w:cs="Arial"/>
          <w:lang w:val="en-GB"/>
        </w:rPr>
        <w:t>y</w:t>
      </w:r>
      <w:r w:rsidRPr="00F12F85">
        <w:rPr>
          <w:rFonts w:ascii="Arial" w:eastAsia="Calibri" w:hAnsi="Arial" w:cs="Arial"/>
          <w:lang w:val="en-GB"/>
        </w:rPr>
        <w:t>res. YX2023 positions participation in motorsports activities as crucial to the company’s effort to develop new t</w:t>
      </w:r>
      <w:r>
        <w:rPr>
          <w:rFonts w:ascii="Arial" w:eastAsia="Calibri" w:hAnsi="Arial" w:cs="Arial"/>
          <w:lang w:val="en-GB"/>
        </w:rPr>
        <w:t>y</w:t>
      </w:r>
      <w:r w:rsidRPr="00F12F85">
        <w:rPr>
          <w:rFonts w:ascii="Arial" w:eastAsia="Calibri" w:hAnsi="Arial" w:cs="Arial"/>
          <w:lang w:val="en-GB"/>
        </w:rPr>
        <w:t xml:space="preserve">re technologies that will further strengthen the ADVAN and GEOLANDAR brands. </w:t>
      </w:r>
      <w:r>
        <w:rPr>
          <w:rFonts w:ascii="Arial" w:eastAsia="Calibri" w:hAnsi="Arial" w:cs="Arial"/>
          <w:lang w:val="en-GB"/>
        </w:rPr>
        <w:t>YOKOHAMA</w:t>
      </w:r>
      <w:r w:rsidRPr="00F12F85">
        <w:rPr>
          <w:rFonts w:ascii="Arial" w:eastAsia="Calibri" w:hAnsi="Arial" w:cs="Arial"/>
          <w:lang w:val="en-GB"/>
        </w:rPr>
        <w:t xml:space="preserve"> therefore is again participating in a wide variety of motorsports events in Japan and around the globe, from top-category to grassroots events. In the 2021 SUPER GT series, </w:t>
      </w:r>
      <w:r>
        <w:rPr>
          <w:rFonts w:ascii="Arial" w:eastAsia="Calibri" w:hAnsi="Arial" w:cs="Arial"/>
          <w:lang w:val="en-GB"/>
        </w:rPr>
        <w:t>YOKOHAMA</w:t>
      </w:r>
      <w:r w:rsidRPr="00F12F85">
        <w:rPr>
          <w:rFonts w:ascii="Arial" w:eastAsia="Calibri" w:hAnsi="Arial" w:cs="Arial"/>
          <w:lang w:val="en-GB"/>
        </w:rPr>
        <w:t xml:space="preserve"> is supplying t</w:t>
      </w:r>
      <w:r>
        <w:rPr>
          <w:rFonts w:ascii="Arial" w:eastAsia="Calibri" w:hAnsi="Arial" w:cs="Arial"/>
          <w:lang w:val="en-GB"/>
        </w:rPr>
        <w:t>y</w:t>
      </w:r>
      <w:r w:rsidRPr="00F12F85">
        <w:rPr>
          <w:rFonts w:ascii="Arial" w:eastAsia="Calibri" w:hAnsi="Arial" w:cs="Arial"/>
          <w:lang w:val="en-GB"/>
        </w:rPr>
        <w:t>res for 19 machines competing in the GT300 class, including the KONDO RACING’s Realize Nissan Automobile Technical College GT-R, and two cars running in the GT500 class.</w:t>
      </w:r>
    </w:p>
    <w:p w14:paraId="05BF053E" w14:textId="0C38E21C" w:rsidR="00F12F85" w:rsidRDefault="00F12F85" w:rsidP="00F12F85">
      <w:pPr>
        <w:autoSpaceDE w:val="0"/>
        <w:autoSpaceDN w:val="0"/>
        <w:adjustRightInd w:val="0"/>
        <w:jc w:val="both"/>
        <w:rPr>
          <w:rFonts w:ascii="Arial" w:eastAsia="Calibri" w:hAnsi="Arial" w:cs="Arial"/>
          <w:lang w:val="en-GB"/>
        </w:rPr>
      </w:pPr>
    </w:p>
    <w:p w14:paraId="7D4703B1" w14:textId="74949ECE" w:rsidR="00F12F85" w:rsidRDefault="00F12F85" w:rsidP="00F12F85">
      <w:pPr>
        <w:autoSpaceDE w:val="0"/>
        <w:autoSpaceDN w:val="0"/>
        <w:adjustRightInd w:val="0"/>
        <w:jc w:val="both"/>
        <w:rPr>
          <w:rFonts w:ascii="Arial" w:eastAsia="Calibri" w:hAnsi="Arial" w:cs="Arial"/>
          <w:lang w:val="en-GB"/>
        </w:rPr>
      </w:pPr>
      <w:r w:rsidRPr="00F12F85">
        <w:rPr>
          <w:rFonts w:ascii="Arial" w:eastAsia="Calibri" w:hAnsi="Arial" w:cs="Arial"/>
          <w:noProof/>
          <w:lang w:val="en-GB"/>
        </w:rPr>
        <w:drawing>
          <wp:inline distT="0" distB="0" distL="0" distR="0" wp14:anchorId="559435AB" wp14:editId="0C6B2033">
            <wp:extent cx="2733675" cy="18130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7476" cy="1815528"/>
                    </a:xfrm>
                    <a:prstGeom prst="rect">
                      <a:avLst/>
                    </a:prstGeom>
                    <a:noFill/>
                    <a:ln>
                      <a:noFill/>
                    </a:ln>
                  </pic:spPr>
                </pic:pic>
              </a:graphicData>
            </a:graphic>
          </wp:inline>
        </w:drawing>
      </w:r>
      <w:r w:rsidRPr="00F12F85">
        <w:rPr>
          <w:rFonts w:ascii="Arial" w:eastAsia="Calibri" w:hAnsi="Arial" w:cs="Arial"/>
          <w:lang w:val="en-GB"/>
        </w:rPr>
        <w:t xml:space="preserve"> </w:t>
      </w:r>
      <w:r w:rsidRPr="00F12F85">
        <w:rPr>
          <w:rFonts w:ascii="Arial" w:eastAsia="Calibri" w:hAnsi="Arial" w:cs="Arial"/>
          <w:noProof/>
          <w:lang w:val="en-GB"/>
        </w:rPr>
        <w:drawing>
          <wp:inline distT="0" distB="0" distL="0" distR="0" wp14:anchorId="48F61E76" wp14:editId="2D78E533">
            <wp:extent cx="2725200" cy="18144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5200" cy="1814400"/>
                    </a:xfrm>
                    <a:prstGeom prst="rect">
                      <a:avLst/>
                    </a:prstGeom>
                    <a:noFill/>
                    <a:ln>
                      <a:noFill/>
                    </a:ln>
                  </pic:spPr>
                </pic:pic>
              </a:graphicData>
            </a:graphic>
          </wp:inline>
        </w:drawing>
      </w:r>
    </w:p>
    <w:p w14:paraId="65C9216E" w14:textId="355BF620" w:rsidR="00F12F85" w:rsidRDefault="00F12F85" w:rsidP="00F12F85">
      <w:pPr>
        <w:autoSpaceDE w:val="0"/>
        <w:autoSpaceDN w:val="0"/>
        <w:adjustRightInd w:val="0"/>
        <w:jc w:val="both"/>
        <w:rPr>
          <w:rFonts w:ascii="Arial" w:eastAsia="Calibri" w:hAnsi="Arial" w:cs="Arial"/>
          <w:i/>
          <w:iCs/>
          <w:sz w:val="16"/>
          <w:szCs w:val="16"/>
          <w:lang w:val="en-GB"/>
        </w:rPr>
      </w:pPr>
      <w:r w:rsidRPr="00F12F85">
        <w:rPr>
          <w:rFonts w:ascii="Arial" w:eastAsia="Calibri" w:hAnsi="Arial" w:cs="Arial"/>
          <w:i/>
          <w:iCs/>
          <w:sz w:val="16"/>
          <w:szCs w:val="16"/>
          <w:lang w:val="en-GB"/>
        </w:rPr>
        <w:t xml:space="preserve">Realize Nissan Automobile Technical College GT-R racing </w:t>
      </w:r>
      <w:r>
        <w:rPr>
          <w:rFonts w:ascii="Arial" w:eastAsia="Calibri" w:hAnsi="Arial" w:cs="Arial"/>
          <w:i/>
          <w:iCs/>
          <w:sz w:val="16"/>
          <w:szCs w:val="16"/>
          <w:lang w:val="en-GB"/>
        </w:rPr>
        <w:tab/>
      </w:r>
      <w:r w:rsidRPr="00F12F85">
        <w:rPr>
          <w:lang w:val="en-GB"/>
        </w:rPr>
        <w:t xml:space="preserve"> </w:t>
      </w:r>
      <w:r w:rsidRPr="00F12F85">
        <w:rPr>
          <w:rFonts w:ascii="Arial" w:eastAsia="Calibri" w:hAnsi="Arial" w:cs="Arial"/>
          <w:i/>
          <w:iCs/>
          <w:sz w:val="16"/>
          <w:szCs w:val="16"/>
          <w:lang w:val="en-GB"/>
        </w:rPr>
        <w:t>Joao Paulo de Oliveira (left) and Kiyoto</w:t>
      </w:r>
    </w:p>
    <w:p w14:paraId="2E7F018D" w14:textId="557B89C9" w:rsidR="00F12F85" w:rsidRPr="00F12F85" w:rsidRDefault="00F12F85" w:rsidP="00F12F85">
      <w:pPr>
        <w:autoSpaceDE w:val="0"/>
        <w:autoSpaceDN w:val="0"/>
        <w:adjustRightInd w:val="0"/>
        <w:jc w:val="both"/>
        <w:rPr>
          <w:rFonts w:ascii="Arial" w:eastAsia="Calibri" w:hAnsi="Arial" w:cs="Arial"/>
          <w:i/>
          <w:iCs/>
          <w:sz w:val="16"/>
          <w:szCs w:val="16"/>
          <w:lang w:val="en-GB"/>
        </w:rPr>
      </w:pPr>
      <w:r>
        <w:rPr>
          <w:rFonts w:ascii="Arial" w:eastAsia="Calibri" w:hAnsi="Arial" w:cs="Arial"/>
          <w:i/>
          <w:iCs/>
          <w:sz w:val="16"/>
          <w:szCs w:val="16"/>
          <w:lang w:val="en-GB"/>
        </w:rPr>
        <w:t xml:space="preserve">to </w:t>
      </w:r>
      <w:r w:rsidRPr="00F12F85">
        <w:rPr>
          <w:rFonts w:ascii="Arial" w:eastAsia="Calibri" w:hAnsi="Arial" w:cs="Arial"/>
          <w:i/>
          <w:iCs/>
          <w:sz w:val="16"/>
          <w:szCs w:val="16"/>
          <w:lang w:val="en-GB"/>
        </w:rPr>
        <w:t>victory in GT300 class of Round 1 of 2021 SUPER GT</w:t>
      </w:r>
    </w:p>
    <w:sectPr w:rsidR="00F12F85" w:rsidRPr="00F12F85" w:rsidSect="00C22B32">
      <w:headerReference w:type="default" r:id="rId9"/>
      <w:foot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ED20" w14:textId="77777777" w:rsidR="005315A5" w:rsidRDefault="005315A5" w:rsidP="00B25742">
      <w:r>
        <w:separator/>
      </w:r>
    </w:p>
  </w:endnote>
  <w:endnote w:type="continuationSeparator" w:id="0">
    <w:p w14:paraId="7B890A2F"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11D5C"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2587" w14:textId="77777777" w:rsidR="005315A5" w:rsidRDefault="005315A5" w:rsidP="00B25742">
      <w:r>
        <w:separator/>
      </w:r>
    </w:p>
  </w:footnote>
  <w:footnote w:type="continuationSeparator" w:id="0">
    <w:p w14:paraId="2BF9BF8A"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4DD27"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0D93"/>
    <w:rsid w:val="001A48E4"/>
    <w:rsid w:val="001A721D"/>
    <w:rsid w:val="001B06F7"/>
    <w:rsid w:val="001B47E6"/>
    <w:rsid w:val="001B5ED0"/>
    <w:rsid w:val="001C0925"/>
    <w:rsid w:val="001D1402"/>
    <w:rsid w:val="001D3A04"/>
    <w:rsid w:val="001D5339"/>
    <w:rsid w:val="001F1C51"/>
    <w:rsid w:val="001F2D2D"/>
    <w:rsid w:val="001F600E"/>
    <w:rsid w:val="002041D1"/>
    <w:rsid w:val="00204E9B"/>
    <w:rsid w:val="00205048"/>
    <w:rsid w:val="002129AB"/>
    <w:rsid w:val="00215BDC"/>
    <w:rsid w:val="00216AF7"/>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9A7"/>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5699E"/>
    <w:rsid w:val="00464BBD"/>
    <w:rsid w:val="00473E7F"/>
    <w:rsid w:val="004814AA"/>
    <w:rsid w:val="00487F40"/>
    <w:rsid w:val="00493C04"/>
    <w:rsid w:val="00496771"/>
    <w:rsid w:val="004A191D"/>
    <w:rsid w:val="004A48F5"/>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6C6"/>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A4782"/>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3FB7"/>
    <w:rsid w:val="008441D5"/>
    <w:rsid w:val="00844FC0"/>
    <w:rsid w:val="00845ABB"/>
    <w:rsid w:val="00855C0E"/>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D6EB2"/>
    <w:rsid w:val="009E089C"/>
    <w:rsid w:val="009E3076"/>
    <w:rsid w:val="009E4272"/>
    <w:rsid w:val="009E7269"/>
    <w:rsid w:val="009F24B3"/>
    <w:rsid w:val="009F42A7"/>
    <w:rsid w:val="009F538B"/>
    <w:rsid w:val="00A15A12"/>
    <w:rsid w:val="00A16CFA"/>
    <w:rsid w:val="00A16ECF"/>
    <w:rsid w:val="00A32DAC"/>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614B3"/>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1923"/>
    <w:rsid w:val="00C46B96"/>
    <w:rsid w:val="00C47770"/>
    <w:rsid w:val="00C47E5D"/>
    <w:rsid w:val="00C6390A"/>
    <w:rsid w:val="00C671BF"/>
    <w:rsid w:val="00C6737D"/>
    <w:rsid w:val="00C77EC3"/>
    <w:rsid w:val="00C82FF4"/>
    <w:rsid w:val="00C91D13"/>
    <w:rsid w:val="00C92F44"/>
    <w:rsid w:val="00C96942"/>
    <w:rsid w:val="00CA4862"/>
    <w:rsid w:val="00CA6401"/>
    <w:rsid w:val="00CB13BA"/>
    <w:rsid w:val="00CC12E8"/>
    <w:rsid w:val="00CC178C"/>
    <w:rsid w:val="00CC4553"/>
    <w:rsid w:val="00CC517C"/>
    <w:rsid w:val="00CD1169"/>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E4EAD"/>
    <w:rsid w:val="00EF13FD"/>
    <w:rsid w:val="00EF157C"/>
    <w:rsid w:val="00EF3C36"/>
    <w:rsid w:val="00EF6F47"/>
    <w:rsid w:val="00F01D11"/>
    <w:rsid w:val="00F03FDF"/>
    <w:rsid w:val="00F0741B"/>
    <w:rsid w:val="00F12F85"/>
    <w:rsid w:val="00F24F50"/>
    <w:rsid w:val="00F272C1"/>
    <w:rsid w:val="00F3644F"/>
    <w:rsid w:val="00F43445"/>
    <w:rsid w:val="00F45662"/>
    <w:rsid w:val="00F5032C"/>
    <w:rsid w:val="00F520FD"/>
    <w:rsid w:val="00F53207"/>
    <w:rsid w:val="00F57233"/>
    <w:rsid w:val="00F63777"/>
    <w:rsid w:val="00F72E5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m.koschel</cp:lastModifiedBy>
  <cp:revision>3</cp:revision>
  <cp:lastPrinted>2014-08-28T15:02:00Z</cp:lastPrinted>
  <dcterms:created xsi:type="dcterms:W3CDTF">2021-04-21T09:39:00Z</dcterms:created>
  <dcterms:modified xsi:type="dcterms:W3CDTF">2021-04-21T09:54:00Z</dcterms:modified>
</cp:coreProperties>
</file>