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6B3F3018" w:rsidR="003D035A" w:rsidRPr="00216AF7" w:rsidRDefault="009E7299" w:rsidP="00216AF7">
      <w:pPr>
        <w:jc w:val="both"/>
        <w:rPr>
          <w:rFonts w:ascii="Arial" w:hAnsi="Arial" w:cs="Arial"/>
          <w:lang w:val="en-GB"/>
        </w:rPr>
      </w:pPr>
      <w:r>
        <w:rPr>
          <w:rFonts w:ascii="Arial" w:hAnsi="Arial" w:cs="Arial"/>
          <w:lang w:val="en-GB"/>
        </w:rPr>
        <w:t>6</w:t>
      </w:r>
      <w:r w:rsidRPr="009E7299">
        <w:rPr>
          <w:rFonts w:ascii="Arial" w:hAnsi="Arial" w:cs="Arial"/>
          <w:vertAlign w:val="superscript"/>
          <w:lang w:val="en-GB"/>
        </w:rPr>
        <w:t>th</w:t>
      </w:r>
      <w:r>
        <w:rPr>
          <w:rFonts w:ascii="Arial" w:hAnsi="Arial" w:cs="Arial"/>
          <w:lang w:val="en-GB"/>
        </w:rPr>
        <w:t xml:space="preserve"> </w:t>
      </w:r>
      <w:proofErr w:type="spellStart"/>
      <w:r>
        <w:rPr>
          <w:rFonts w:ascii="Arial" w:hAnsi="Arial" w:cs="Arial"/>
          <w:lang w:val="en-GB"/>
        </w:rPr>
        <w:t>Ocotober</w:t>
      </w:r>
      <w:proofErr w:type="spellEnd"/>
      <w:r w:rsidR="000344B6">
        <w:rPr>
          <w:rFonts w:ascii="Arial" w:hAnsi="Arial" w:cs="Arial"/>
          <w:lang w:val="en-GB"/>
        </w:rPr>
        <w:t xml:space="preserve"> </w:t>
      </w:r>
      <w:r w:rsidR="006006C6" w:rsidRPr="00216AF7">
        <w:rPr>
          <w:rFonts w:ascii="Arial" w:hAnsi="Arial" w:cs="Arial"/>
          <w:lang w:val="en-GB"/>
        </w:rPr>
        <w:t>2021</w:t>
      </w:r>
    </w:p>
    <w:p w14:paraId="5E653773" w14:textId="77777777" w:rsidR="00216AF7" w:rsidRPr="000344B6" w:rsidRDefault="00216AF7" w:rsidP="00216AF7">
      <w:pPr>
        <w:autoSpaceDE w:val="0"/>
        <w:autoSpaceDN w:val="0"/>
        <w:adjustRightInd w:val="0"/>
        <w:jc w:val="both"/>
        <w:rPr>
          <w:rFonts w:ascii="Arial" w:eastAsia="Calibri" w:hAnsi="Arial" w:cs="Arial"/>
          <w:color w:val="000000"/>
          <w:lang w:val="en-GB"/>
        </w:rPr>
      </w:pPr>
    </w:p>
    <w:p w14:paraId="56F0BC73" w14:textId="2EAB8F2F" w:rsidR="00655E45" w:rsidRPr="00655E45" w:rsidRDefault="00655E45" w:rsidP="00655E45">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YOKOHAMA</w:t>
      </w:r>
      <w:r w:rsidRPr="00655E45">
        <w:rPr>
          <w:rFonts w:ascii="Arial" w:eastAsia="Calibri" w:hAnsi="Arial" w:cs="Arial"/>
          <w:b/>
          <w:bCs/>
          <w:color w:val="000000"/>
          <w:lang w:val="en-GB"/>
        </w:rPr>
        <w:t xml:space="preserve"> and </w:t>
      </w:r>
      <w:proofErr w:type="spellStart"/>
      <w:r w:rsidRPr="00655E45">
        <w:rPr>
          <w:rFonts w:ascii="Arial" w:eastAsia="Calibri" w:hAnsi="Arial" w:cs="Arial"/>
          <w:b/>
          <w:bCs/>
          <w:color w:val="000000"/>
          <w:lang w:val="en-GB"/>
        </w:rPr>
        <w:t>Zenrin</w:t>
      </w:r>
      <w:proofErr w:type="spellEnd"/>
      <w:r w:rsidRPr="00655E45">
        <w:rPr>
          <w:rFonts w:ascii="Arial" w:eastAsia="Calibri" w:hAnsi="Arial" w:cs="Arial"/>
          <w:b/>
          <w:bCs/>
          <w:color w:val="000000"/>
          <w:lang w:val="en-GB"/>
        </w:rPr>
        <w:t xml:space="preserve"> begin practical testing of t</w:t>
      </w:r>
      <w:r>
        <w:rPr>
          <w:rFonts w:ascii="Arial" w:eastAsia="Calibri" w:hAnsi="Arial" w:cs="Arial"/>
          <w:b/>
          <w:bCs/>
          <w:color w:val="000000"/>
          <w:lang w:val="en-GB"/>
        </w:rPr>
        <w:t>y</w:t>
      </w:r>
      <w:r w:rsidRPr="00655E45">
        <w:rPr>
          <w:rFonts w:ascii="Arial" w:eastAsia="Calibri" w:hAnsi="Arial" w:cs="Arial"/>
          <w:b/>
          <w:bCs/>
          <w:color w:val="000000"/>
          <w:lang w:val="en-GB"/>
        </w:rPr>
        <w:t>re sensor</w:t>
      </w:r>
      <w:r>
        <w:rPr>
          <w:rFonts w:ascii="Arial" w:eastAsia="Calibri" w:hAnsi="Arial" w:cs="Arial"/>
          <w:b/>
          <w:bCs/>
          <w:color w:val="000000"/>
          <w:lang w:val="en-GB"/>
        </w:rPr>
        <w:t xml:space="preserve"> </w:t>
      </w:r>
      <w:r w:rsidRPr="00655E45">
        <w:rPr>
          <w:rFonts w:ascii="Arial" w:eastAsia="Calibri" w:hAnsi="Arial" w:cs="Arial"/>
          <w:b/>
          <w:bCs/>
          <w:color w:val="000000"/>
          <w:lang w:val="en-GB"/>
        </w:rPr>
        <w:t>attached to t</w:t>
      </w:r>
      <w:r>
        <w:rPr>
          <w:rFonts w:ascii="Arial" w:eastAsia="Calibri" w:hAnsi="Arial" w:cs="Arial"/>
          <w:b/>
          <w:bCs/>
          <w:color w:val="000000"/>
          <w:lang w:val="en-GB"/>
        </w:rPr>
        <w:t>y</w:t>
      </w:r>
      <w:r w:rsidRPr="00655E45">
        <w:rPr>
          <w:rFonts w:ascii="Arial" w:eastAsia="Calibri" w:hAnsi="Arial" w:cs="Arial"/>
          <w:b/>
          <w:bCs/>
          <w:color w:val="000000"/>
          <w:lang w:val="en-GB"/>
        </w:rPr>
        <w:t xml:space="preserve">re’s inner surface </w:t>
      </w:r>
    </w:p>
    <w:p w14:paraId="6C7A7698" w14:textId="77777777" w:rsidR="00655E45" w:rsidRPr="00655E45" w:rsidRDefault="00655E45" w:rsidP="00655E45">
      <w:pPr>
        <w:autoSpaceDE w:val="0"/>
        <w:autoSpaceDN w:val="0"/>
        <w:adjustRightInd w:val="0"/>
        <w:jc w:val="both"/>
        <w:rPr>
          <w:rFonts w:ascii="Arial" w:eastAsia="Calibri" w:hAnsi="Arial" w:cs="Arial"/>
          <w:b/>
          <w:bCs/>
          <w:color w:val="000000"/>
          <w:lang w:val="en-GB"/>
        </w:rPr>
      </w:pPr>
      <w:r w:rsidRPr="00655E45">
        <w:rPr>
          <w:rFonts w:ascii="Arial" w:eastAsia="Calibri" w:hAnsi="Arial" w:cs="Arial"/>
          <w:b/>
          <w:bCs/>
          <w:color w:val="000000"/>
          <w:lang w:val="en-GB"/>
        </w:rPr>
        <w:t xml:space="preserve"> </w:t>
      </w:r>
    </w:p>
    <w:p w14:paraId="098C0C35" w14:textId="28A47695" w:rsidR="00655E45" w:rsidRPr="00655E45" w:rsidRDefault="009E7299" w:rsidP="00655E45">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00655E45" w:rsidRPr="00655E45">
        <w:rPr>
          <w:rFonts w:ascii="Arial" w:eastAsia="Calibri" w:hAnsi="Arial" w:cs="Arial"/>
          <w:color w:val="000000"/>
          <w:lang w:val="en-GB"/>
        </w:rPr>
        <w:t xml:space="preserve"> announced today that is has begun practical testing of a t</w:t>
      </w:r>
      <w:r>
        <w:rPr>
          <w:rFonts w:ascii="Arial" w:eastAsia="Calibri" w:hAnsi="Arial" w:cs="Arial"/>
          <w:color w:val="000000"/>
          <w:lang w:val="en-GB"/>
        </w:rPr>
        <w:t>y</w:t>
      </w:r>
      <w:r w:rsidR="00655E45" w:rsidRPr="00655E45">
        <w:rPr>
          <w:rFonts w:ascii="Arial" w:eastAsia="Calibri" w:hAnsi="Arial" w:cs="Arial"/>
          <w:color w:val="000000"/>
          <w:lang w:val="en-GB"/>
        </w:rPr>
        <w:t>re sensor attached to the t</w:t>
      </w:r>
      <w:r>
        <w:rPr>
          <w:rFonts w:ascii="Arial" w:eastAsia="Calibri" w:hAnsi="Arial" w:cs="Arial"/>
          <w:color w:val="000000"/>
          <w:lang w:val="en-GB"/>
        </w:rPr>
        <w:t>y</w:t>
      </w:r>
      <w:r w:rsidR="00655E45" w:rsidRPr="00655E45">
        <w:rPr>
          <w:rFonts w:ascii="Arial" w:eastAsia="Calibri" w:hAnsi="Arial" w:cs="Arial"/>
          <w:color w:val="000000"/>
          <w:lang w:val="en-GB"/>
        </w:rPr>
        <w:t xml:space="preserve">re’s inner surface. Testing is being conducted in collaboration with </w:t>
      </w:r>
      <w:proofErr w:type="spellStart"/>
      <w:r w:rsidR="00655E45" w:rsidRPr="00655E45">
        <w:rPr>
          <w:rFonts w:ascii="Arial" w:eastAsia="Calibri" w:hAnsi="Arial" w:cs="Arial"/>
          <w:color w:val="000000"/>
          <w:lang w:val="en-GB"/>
        </w:rPr>
        <w:t>Zenrin</w:t>
      </w:r>
      <w:proofErr w:type="spellEnd"/>
      <w:r w:rsidR="00655E45" w:rsidRPr="00655E45">
        <w:rPr>
          <w:rFonts w:ascii="Arial" w:eastAsia="Calibri" w:hAnsi="Arial" w:cs="Arial"/>
          <w:color w:val="000000"/>
          <w:lang w:val="en-GB"/>
        </w:rPr>
        <w:t xml:space="preserve"> on a nationwide basis using test vehicles outfitted with sensor-attached t</w:t>
      </w:r>
      <w:r>
        <w:rPr>
          <w:rFonts w:ascii="Arial" w:eastAsia="Calibri" w:hAnsi="Arial" w:cs="Arial"/>
          <w:color w:val="000000"/>
          <w:lang w:val="en-GB"/>
        </w:rPr>
        <w:t>y</w:t>
      </w:r>
      <w:r w:rsidR="00655E45" w:rsidRPr="00655E45">
        <w:rPr>
          <w:rFonts w:ascii="Arial" w:eastAsia="Calibri" w:hAnsi="Arial" w:cs="Arial"/>
          <w:color w:val="000000"/>
          <w:lang w:val="en-GB"/>
        </w:rPr>
        <w:t xml:space="preserve">res.   </w:t>
      </w:r>
    </w:p>
    <w:p w14:paraId="5CBCF5CA" w14:textId="77777777" w:rsidR="00655E45" w:rsidRPr="00655E45" w:rsidRDefault="00655E45" w:rsidP="00655E45">
      <w:pPr>
        <w:autoSpaceDE w:val="0"/>
        <w:autoSpaceDN w:val="0"/>
        <w:adjustRightInd w:val="0"/>
        <w:jc w:val="both"/>
        <w:rPr>
          <w:rFonts w:ascii="Arial" w:eastAsia="Calibri" w:hAnsi="Arial" w:cs="Arial"/>
          <w:color w:val="000000"/>
          <w:lang w:val="en-GB"/>
        </w:rPr>
      </w:pPr>
      <w:r w:rsidRPr="00655E45">
        <w:rPr>
          <w:rFonts w:ascii="Arial" w:eastAsia="Calibri" w:hAnsi="Arial" w:cs="Arial"/>
          <w:color w:val="000000"/>
          <w:lang w:val="en-GB"/>
        </w:rPr>
        <w:t xml:space="preserve"> </w:t>
      </w:r>
    </w:p>
    <w:p w14:paraId="50D2F361" w14:textId="441E7F85" w:rsidR="00655E45" w:rsidRPr="00655E45" w:rsidRDefault="00655E45" w:rsidP="00655E45">
      <w:pPr>
        <w:autoSpaceDE w:val="0"/>
        <w:autoSpaceDN w:val="0"/>
        <w:adjustRightInd w:val="0"/>
        <w:jc w:val="both"/>
        <w:rPr>
          <w:rFonts w:ascii="Arial" w:eastAsia="Calibri" w:hAnsi="Arial" w:cs="Arial"/>
          <w:color w:val="000000"/>
          <w:lang w:val="en-GB"/>
        </w:rPr>
      </w:pPr>
      <w:r w:rsidRPr="00655E45">
        <w:rPr>
          <w:rFonts w:ascii="Arial" w:eastAsia="Calibri" w:hAnsi="Arial" w:cs="Arial"/>
          <w:color w:val="000000"/>
          <w:lang w:val="en-GB"/>
        </w:rPr>
        <w:t>The tests are being conducted using a t</w:t>
      </w:r>
      <w:r w:rsidR="009E7299">
        <w:rPr>
          <w:rFonts w:ascii="Arial" w:eastAsia="Calibri" w:hAnsi="Arial" w:cs="Arial"/>
          <w:color w:val="000000"/>
          <w:lang w:val="en-GB"/>
        </w:rPr>
        <w:t>y</w:t>
      </w:r>
      <w:r w:rsidRPr="00655E45">
        <w:rPr>
          <w:rFonts w:ascii="Arial" w:eastAsia="Calibri" w:hAnsi="Arial" w:cs="Arial"/>
          <w:color w:val="000000"/>
          <w:lang w:val="en-GB"/>
        </w:rPr>
        <w:t xml:space="preserve">re sensor being developed by </w:t>
      </w:r>
      <w:r w:rsidR="009E7299">
        <w:rPr>
          <w:rFonts w:ascii="Arial" w:eastAsia="Calibri" w:hAnsi="Arial" w:cs="Arial"/>
          <w:color w:val="000000"/>
          <w:lang w:val="en-GB"/>
        </w:rPr>
        <w:t>YOKOHAMA</w:t>
      </w:r>
      <w:r w:rsidRPr="00655E45">
        <w:rPr>
          <w:rFonts w:ascii="Arial" w:eastAsia="Calibri" w:hAnsi="Arial" w:cs="Arial"/>
          <w:color w:val="000000"/>
          <w:lang w:val="en-GB"/>
        </w:rPr>
        <w:t xml:space="preserve"> and an in-vehicle device developed by Alps Alpine Co., Ltd., that has been attached to the test vehicles with </w:t>
      </w:r>
      <w:proofErr w:type="spellStart"/>
      <w:r w:rsidRPr="00655E45">
        <w:rPr>
          <w:rFonts w:ascii="Arial" w:eastAsia="Calibri" w:hAnsi="Arial" w:cs="Arial"/>
          <w:color w:val="000000"/>
          <w:lang w:val="en-GB"/>
        </w:rPr>
        <w:t>Zenrin’s</w:t>
      </w:r>
      <w:proofErr w:type="spellEnd"/>
      <w:r w:rsidRPr="00655E45">
        <w:rPr>
          <w:rFonts w:ascii="Arial" w:eastAsia="Calibri" w:hAnsi="Arial" w:cs="Arial"/>
          <w:color w:val="000000"/>
          <w:lang w:val="en-GB"/>
        </w:rPr>
        <w:t xml:space="preserve"> cooperation. The practical tests will confirm the durability of the sensors attached to the t</w:t>
      </w:r>
      <w:r w:rsidR="009E7299">
        <w:rPr>
          <w:rFonts w:ascii="Arial" w:eastAsia="Calibri" w:hAnsi="Arial" w:cs="Arial"/>
          <w:color w:val="000000"/>
          <w:lang w:val="en-GB"/>
        </w:rPr>
        <w:t>y</w:t>
      </w:r>
      <w:r w:rsidRPr="00655E45">
        <w:rPr>
          <w:rFonts w:ascii="Arial" w:eastAsia="Calibri" w:hAnsi="Arial" w:cs="Arial"/>
          <w:color w:val="000000"/>
          <w:lang w:val="en-GB"/>
        </w:rPr>
        <w:t>res’ inner surface and the ability of a newly developed system (T</w:t>
      </w:r>
      <w:r w:rsidR="009E7299">
        <w:rPr>
          <w:rFonts w:ascii="Arial" w:eastAsia="Calibri" w:hAnsi="Arial" w:cs="Arial"/>
          <w:color w:val="000000"/>
          <w:lang w:val="en-GB"/>
        </w:rPr>
        <w:t>y</w:t>
      </w:r>
      <w:r w:rsidRPr="00655E45">
        <w:rPr>
          <w:rFonts w:ascii="Arial" w:eastAsia="Calibri" w:hAnsi="Arial" w:cs="Arial"/>
          <w:color w:val="000000"/>
          <w:lang w:val="en-GB"/>
        </w:rPr>
        <w:t>re air Pressure Remote access System = TPRS) to remotely monitor t</w:t>
      </w:r>
      <w:r w:rsidR="009E7299">
        <w:rPr>
          <w:rFonts w:ascii="Arial" w:eastAsia="Calibri" w:hAnsi="Arial" w:cs="Arial"/>
          <w:color w:val="000000"/>
          <w:lang w:val="en-GB"/>
        </w:rPr>
        <w:t>y</w:t>
      </w:r>
      <w:r w:rsidRPr="00655E45">
        <w:rPr>
          <w:rFonts w:ascii="Arial" w:eastAsia="Calibri" w:hAnsi="Arial" w:cs="Arial"/>
          <w:color w:val="000000"/>
          <w:lang w:val="en-GB"/>
        </w:rPr>
        <w:t xml:space="preserve">re pressure using the in-vehicle device. In addition, </w:t>
      </w:r>
      <w:r w:rsidR="009E7299">
        <w:rPr>
          <w:rFonts w:ascii="Arial" w:eastAsia="Calibri" w:hAnsi="Arial" w:cs="Arial"/>
          <w:color w:val="000000"/>
          <w:lang w:val="en-GB"/>
        </w:rPr>
        <w:t xml:space="preserve">YOKOHAMA </w:t>
      </w:r>
      <w:r w:rsidRPr="00655E45">
        <w:rPr>
          <w:rFonts w:ascii="Arial" w:eastAsia="Calibri" w:hAnsi="Arial" w:cs="Arial"/>
          <w:color w:val="000000"/>
          <w:lang w:val="en-GB"/>
        </w:rPr>
        <w:t>aims to realize a new value-added t</w:t>
      </w:r>
      <w:r w:rsidR="009E7299">
        <w:rPr>
          <w:rFonts w:ascii="Arial" w:eastAsia="Calibri" w:hAnsi="Arial" w:cs="Arial"/>
          <w:color w:val="000000"/>
          <w:lang w:val="en-GB"/>
        </w:rPr>
        <w:t>y</w:t>
      </w:r>
      <w:r w:rsidRPr="00655E45">
        <w:rPr>
          <w:rFonts w:ascii="Arial" w:eastAsia="Calibri" w:hAnsi="Arial" w:cs="Arial"/>
          <w:color w:val="000000"/>
          <w:lang w:val="en-GB"/>
        </w:rPr>
        <w:t>re-related business that provides t</w:t>
      </w:r>
      <w:r w:rsidR="009E7299">
        <w:rPr>
          <w:rFonts w:ascii="Arial" w:eastAsia="Calibri" w:hAnsi="Arial" w:cs="Arial"/>
          <w:color w:val="000000"/>
          <w:lang w:val="en-GB"/>
        </w:rPr>
        <w:t>y</w:t>
      </w:r>
      <w:r w:rsidRPr="00655E45">
        <w:rPr>
          <w:rFonts w:ascii="Arial" w:eastAsia="Calibri" w:hAnsi="Arial" w:cs="Arial"/>
          <w:color w:val="000000"/>
          <w:lang w:val="en-GB"/>
        </w:rPr>
        <w:t xml:space="preserve">re pressure information and GPS location data along with </w:t>
      </w:r>
      <w:proofErr w:type="spellStart"/>
      <w:r w:rsidRPr="00655E45">
        <w:rPr>
          <w:rFonts w:ascii="Arial" w:eastAsia="Calibri" w:hAnsi="Arial" w:cs="Arial"/>
          <w:color w:val="000000"/>
          <w:lang w:val="en-GB"/>
        </w:rPr>
        <w:t>Zenrin's</w:t>
      </w:r>
      <w:proofErr w:type="spellEnd"/>
      <w:r w:rsidRPr="00655E45">
        <w:rPr>
          <w:rFonts w:ascii="Arial" w:eastAsia="Calibri" w:hAnsi="Arial" w:cs="Arial"/>
          <w:color w:val="000000"/>
          <w:lang w:val="en-GB"/>
        </w:rPr>
        <w:t xml:space="preserve"> abundant map information. </w:t>
      </w:r>
    </w:p>
    <w:p w14:paraId="47CFA249" w14:textId="77777777" w:rsidR="00655E45" w:rsidRPr="00655E45" w:rsidRDefault="00655E45" w:rsidP="00655E45">
      <w:pPr>
        <w:autoSpaceDE w:val="0"/>
        <w:autoSpaceDN w:val="0"/>
        <w:adjustRightInd w:val="0"/>
        <w:jc w:val="both"/>
        <w:rPr>
          <w:rFonts w:ascii="Arial" w:eastAsia="Calibri" w:hAnsi="Arial" w:cs="Arial"/>
          <w:color w:val="000000"/>
          <w:lang w:val="en-GB"/>
        </w:rPr>
      </w:pPr>
      <w:r w:rsidRPr="00655E45">
        <w:rPr>
          <w:rFonts w:ascii="Arial" w:eastAsia="Calibri" w:hAnsi="Arial" w:cs="Arial"/>
          <w:color w:val="000000"/>
          <w:lang w:val="en-GB"/>
        </w:rPr>
        <w:t xml:space="preserve"> </w:t>
      </w:r>
    </w:p>
    <w:p w14:paraId="13170D0C" w14:textId="08FC0421" w:rsidR="00655E45" w:rsidRPr="00655E45" w:rsidRDefault="009E7299" w:rsidP="00655E45">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00655E45" w:rsidRPr="00655E45">
        <w:rPr>
          <w:rFonts w:ascii="Arial" w:eastAsia="Calibri" w:hAnsi="Arial" w:cs="Arial"/>
          <w:color w:val="000000"/>
          <w:lang w:val="en-GB"/>
        </w:rPr>
        <w:t xml:space="preserve">’s TPRS is a response to changes in the automobile industry, such as CASE*1 and </w:t>
      </w:r>
      <w:proofErr w:type="spellStart"/>
      <w:r w:rsidR="00655E45" w:rsidRPr="00655E45">
        <w:rPr>
          <w:rFonts w:ascii="Arial" w:eastAsia="Calibri" w:hAnsi="Arial" w:cs="Arial"/>
          <w:color w:val="000000"/>
          <w:lang w:val="en-GB"/>
        </w:rPr>
        <w:t>MaaS</w:t>
      </w:r>
      <w:proofErr w:type="spellEnd"/>
      <w:r w:rsidR="00655E45" w:rsidRPr="00655E45">
        <w:rPr>
          <w:rFonts w:ascii="Arial" w:eastAsia="Calibri" w:hAnsi="Arial" w:cs="Arial"/>
          <w:color w:val="000000"/>
          <w:lang w:val="en-GB"/>
        </w:rPr>
        <w:t>*2. The current practical test of the system aims to determine its merits for vehicle maintenance   staff, including labo</w:t>
      </w:r>
      <w:r>
        <w:rPr>
          <w:rFonts w:ascii="Arial" w:eastAsia="Calibri" w:hAnsi="Arial" w:cs="Arial"/>
          <w:color w:val="000000"/>
          <w:lang w:val="en-GB"/>
        </w:rPr>
        <w:t>u</w:t>
      </w:r>
      <w:r w:rsidR="00655E45" w:rsidRPr="00655E45">
        <w:rPr>
          <w:rFonts w:ascii="Arial" w:eastAsia="Calibri" w:hAnsi="Arial" w:cs="Arial"/>
          <w:color w:val="000000"/>
          <w:lang w:val="en-GB"/>
        </w:rPr>
        <w:t>r-saving effects during t</w:t>
      </w:r>
      <w:r>
        <w:rPr>
          <w:rFonts w:ascii="Arial" w:eastAsia="Calibri" w:hAnsi="Arial" w:cs="Arial"/>
          <w:color w:val="000000"/>
          <w:lang w:val="en-GB"/>
        </w:rPr>
        <w:t>y</w:t>
      </w:r>
      <w:r w:rsidR="00655E45" w:rsidRPr="00655E45">
        <w:rPr>
          <w:rFonts w:ascii="Arial" w:eastAsia="Calibri" w:hAnsi="Arial" w:cs="Arial"/>
          <w:color w:val="000000"/>
          <w:lang w:val="en-GB"/>
        </w:rPr>
        <w:t>re maintenance, more precise t</w:t>
      </w:r>
      <w:r>
        <w:rPr>
          <w:rFonts w:ascii="Arial" w:eastAsia="Calibri" w:hAnsi="Arial" w:cs="Arial"/>
          <w:color w:val="000000"/>
          <w:lang w:val="en-GB"/>
        </w:rPr>
        <w:t>y</w:t>
      </w:r>
      <w:r w:rsidR="00655E45" w:rsidRPr="00655E45">
        <w:rPr>
          <w:rFonts w:ascii="Arial" w:eastAsia="Calibri" w:hAnsi="Arial" w:cs="Arial"/>
          <w:color w:val="000000"/>
          <w:lang w:val="en-GB"/>
        </w:rPr>
        <w:t>re management, and more efficient t</w:t>
      </w:r>
      <w:r>
        <w:rPr>
          <w:rFonts w:ascii="Arial" w:eastAsia="Calibri" w:hAnsi="Arial" w:cs="Arial"/>
          <w:color w:val="000000"/>
          <w:lang w:val="en-GB"/>
        </w:rPr>
        <w:t>y</w:t>
      </w:r>
      <w:r w:rsidR="00655E45" w:rsidRPr="00655E45">
        <w:rPr>
          <w:rFonts w:ascii="Arial" w:eastAsia="Calibri" w:hAnsi="Arial" w:cs="Arial"/>
          <w:color w:val="000000"/>
          <w:lang w:val="en-GB"/>
        </w:rPr>
        <w:t xml:space="preserve">re maintenance planning. The test will also consider the system’s benefits for vehicle owners, such as its contribution to safe vehicle operation and improved fuel efficiency. Using TPRS, </w:t>
      </w:r>
      <w:r>
        <w:rPr>
          <w:rFonts w:ascii="Arial" w:eastAsia="Calibri" w:hAnsi="Arial" w:cs="Arial"/>
          <w:color w:val="000000"/>
          <w:lang w:val="en-GB"/>
        </w:rPr>
        <w:t xml:space="preserve">YOKOHAMA </w:t>
      </w:r>
      <w:r w:rsidR="00655E45" w:rsidRPr="00655E45">
        <w:rPr>
          <w:rFonts w:ascii="Arial" w:eastAsia="Calibri" w:hAnsi="Arial" w:cs="Arial"/>
          <w:color w:val="000000"/>
          <w:lang w:val="en-GB"/>
        </w:rPr>
        <w:t xml:space="preserve">aims to establish a new business model that contributes to driver safety and enhances the economic efficiency of vehicle operation.   </w:t>
      </w:r>
    </w:p>
    <w:p w14:paraId="765C4006" w14:textId="77777777" w:rsidR="00655E45" w:rsidRPr="00655E45" w:rsidRDefault="00655E45" w:rsidP="00655E45">
      <w:pPr>
        <w:autoSpaceDE w:val="0"/>
        <w:autoSpaceDN w:val="0"/>
        <w:adjustRightInd w:val="0"/>
        <w:jc w:val="both"/>
        <w:rPr>
          <w:rFonts w:ascii="Arial" w:eastAsia="Calibri" w:hAnsi="Arial" w:cs="Arial"/>
          <w:color w:val="000000"/>
          <w:lang w:val="en-GB"/>
        </w:rPr>
      </w:pPr>
      <w:r w:rsidRPr="00655E45">
        <w:rPr>
          <w:rFonts w:ascii="Arial" w:eastAsia="Calibri" w:hAnsi="Arial" w:cs="Arial"/>
          <w:color w:val="000000"/>
          <w:lang w:val="en-GB"/>
        </w:rPr>
        <w:t xml:space="preserve"> </w:t>
      </w:r>
    </w:p>
    <w:p w14:paraId="4EDF728C" w14:textId="51989E0A" w:rsidR="00655E45" w:rsidRPr="00655E45" w:rsidRDefault="00655E45" w:rsidP="00655E45">
      <w:pPr>
        <w:autoSpaceDE w:val="0"/>
        <w:autoSpaceDN w:val="0"/>
        <w:adjustRightInd w:val="0"/>
        <w:jc w:val="both"/>
        <w:rPr>
          <w:rFonts w:ascii="Arial" w:eastAsia="Calibri" w:hAnsi="Arial" w:cs="Arial"/>
          <w:color w:val="000000"/>
          <w:lang w:val="en-GB"/>
        </w:rPr>
      </w:pPr>
      <w:r w:rsidRPr="00655E45">
        <w:rPr>
          <w:rFonts w:ascii="Arial" w:eastAsia="Calibri" w:hAnsi="Arial" w:cs="Arial"/>
          <w:color w:val="000000"/>
          <w:lang w:val="en-GB"/>
        </w:rPr>
        <w:t>TPRS enables real-time remote monitoring of t</w:t>
      </w:r>
      <w:r w:rsidR="009E7299">
        <w:rPr>
          <w:rFonts w:ascii="Arial" w:eastAsia="Calibri" w:hAnsi="Arial" w:cs="Arial"/>
          <w:color w:val="000000"/>
          <w:lang w:val="en-GB"/>
        </w:rPr>
        <w:t>y</w:t>
      </w:r>
      <w:r w:rsidRPr="00655E45">
        <w:rPr>
          <w:rFonts w:ascii="Arial" w:eastAsia="Calibri" w:hAnsi="Arial" w:cs="Arial"/>
          <w:color w:val="000000"/>
          <w:lang w:val="en-GB"/>
        </w:rPr>
        <w:t>re pressure, temperature, and vehicle location. In addition to contributing to significant labo</w:t>
      </w:r>
      <w:r w:rsidR="009E7299">
        <w:rPr>
          <w:rFonts w:ascii="Arial" w:eastAsia="Calibri" w:hAnsi="Arial" w:cs="Arial"/>
          <w:color w:val="000000"/>
          <w:lang w:val="en-GB"/>
        </w:rPr>
        <w:t>u</w:t>
      </w:r>
      <w:r w:rsidRPr="00655E45">
        <w:rPr>
          <w:rFonts w:ascii="Arial" w:eastAsia="Calibri" w:hAnsi="Arial" w:cs="Arial"/>
          <w:color w:val="000000"/>
          <w:lang w:val="en-GB"/>
        </w:rPr>
        <w:t>r-saving during t</w:t>
      </w:r>
      <w:r w:rsidR="009E7299">
        <w:rPr>
          <w:rFonts w:ascii="Arial" w:eastAsia="Calibri" w:hAnsi="Arial" w:cs="Arial"/>
          <w:color w:val="000000"/>
          <w:lang w:val="en-GB"/>
        </w:rPr>
        <w:t>y</w:t>
      </w:r>
      <w:r w:rsidRPr="00655E45">
        <w:rPr>
          <w:rFonts w:ascii="Arial" w:eastAsia="Calibri" w:hAnsi="Arial" w:cs="Arial"/>
          <w:color w:val="000000"/>
          <w:lang w:val="en-GB"/>
        </w:rPr>
        <w:t>re maintenance, TPRS will help prevent irregularities in inspection results, detect potential accident-causing abnormalities, and improve fuel efficiency by ensuring maintenance of proper t</w:t>
      </w:r>
      <w:r w:rsidR="009E7299">
        <w:rPr>
          <w:rFonts w:ascii="Arial" w:eastAsia="Calibri" w:hAnsi="Arial" w:cs="Arial"/>
          <w:color w:val="000000"/>
          <w:lang w:val="en-GB"/>
        </w:rPr>
        <w:t>y</w:t>
      </w:r>
      <w:r w:rsidRPr="00655E45">
        <w:rPr>
          <w:rFonts w:ascii="Arial" w:eastAsia="Calibri" w:hAnsi="Arial" w:cs="Arial"/>
          <w:color w:val="000000"/>
          <w:lang w:val="en-GB"/>
        </w:rPr>
        <w:t xml:space="preserve">re pressure, etc. System data is saved in a cloud server in real time. </w:t>
      </w:r>
    </w:p>
    <w:p w14:paraId="6D3A32B5" w14:textId="77777777" w:rsidR="00655E45" w:rsidRPr="00655E45" w:rsidRDefault="00655E45" w:rsidP="00655E45">
      <w:pPr>
        <w:autoSpaceDE w:val="0"/>
        <w:autoSpaceDN w:val="0"/>
        <w:adjustRightInd w:val="0"/>
        <w:jc w:val="both"/>
        <w:rPr>
          <w:rFonts w:ascii="Arial" w:eastAsia="Calibri" w:hAnsi="Arial" w:cs="Arial"/>
          <w:color w:val="000000"/>
          <w:lang w:val="en-GB"/>
        </w:rPr>
      </w:pPr>
      <w:r w:rsidRPr="00655E45">
        <w:rPr>
          <w:rFonts w:ascii="Arial" w:eastAsia="Calibri" w:hAnsi="Arial" w:cs="Arial"/>
          <w:color w:val="000000"/>
          <w:lang w:val="en-GB"/>
        </w:rPr>
        <w:t xml:space="preserve"> </w:t>
      </w:r>
    </w:p>
    <w:p w14:paraId="3B1B627D" w14:textId="124C028E" w:rsidR="00347448" w:rsidRDefault="00655E45" w:rsidP="00655E45">
      <w:pPr>
        <w:autoSpaceDE w:val="0"/>
        <w:autoSpaceDN w:val="0"/>
        <w:adjustRightInd w:val="0"/>
        <w:jc w:val="both"/>
        <w:rPr>
          <w:rFonts w:ascii="Arial" w:eastAsia="Calibri" w:hAnsi="Arial" w:cs="Arial"/>
          <w:color w:val="000000"/>
          <w:lang w:val="en-GB"/>
        </w:rPr>
      </w:pPr>
      <w:r w:rsidRPr="00655E45">
        <w:rPr>
          <w:rFonts w:ascii="Arial" w:eastAsia="Calibri" w:hAnsi="Arial" w:cs="Arial"/>
          <w:color w:val="000000"/>
          <w:lang w:val="en-GB"/>
        </w:rPr>
        <w:t xml:space="preserve">The CASE and </w:t>
      </w:r>
      <w:proofErr w:type="spellStart"/>
      <w:r w:rsidRPr="00655E45">
        <w:rPr>
          <w:rFonts w:ascii="Arial" w:eastAsia="Calibri" w:hAnsi="Arial" w:cs="Arial"/>
          <w:color w:val="000000"/>
          <w:lang w:val="en-GB"/>
        </w:rPr>
        <w:t>MaaS</w:t>
      </w:r>
      <w:proofErr w:type="spellEnd"/>
      <w:r w:rsidRPr="00655E45">
        <w:rPr>
          <w:rFonts w:ascii="Arial" w:eastAsia="Calibri" w:hAnsi="Arial" w:cs="Arial"/>
          <w:color w:val="000000"/>
          <w:lang w:val="en-GB"/>
        </w:rPr>
        <w:t xml:space="preserve"> initiatives included in Yokohama Transformation 2023 (YX2023), Y</w:t>
      </w:r>
      <w:r w:rsidR="009E7299">
        <w:rPr>
          <w:rFonts w:ascii="Arial" w:eastAsia="Calibri" w:hAnsi="Arial" w:cs="Arial"/>
          <w:color w:val="000000"/>
          <w:lang w:val="en-GB"/>
        </w:rPr>
        <w:t>OKOHAMA</w:t>
      </w:r>
      <w:r w:rsidRPr="00655E45">
        <w:rPr>
          <w:rFonts w:ascii="Arial" w:eastAsia="Calibri" w:hAnsi="Arial" w:cs="Arial"/>
          <w:color w:val="000000"/>
          <w:lang w:val="en-GB"/>
        </w:rPr>
        <w:t>’s medium-term management plan for fiscal years 2021–2023, include the promotion of a new t</w:t>
      </w:r>
      <w:r w:rsidR="009E7299">
        <w:rPr>
          <w:rFonts w:ascii="Arial" w:eastAsia="Calibri" w:hAnsi="Arial" w:cs="Arial"/>
          <w:color w:val="000000"/>
          <w:lang w:val="en-GB"/>
        </w:rPr>
        <w:t>y</w:t>
      </w:r>
      <w:r w:rsidRPr="00655E45">
        <w:rPr>
          <w:rFonts w:ascii="Arial" w:eastAsia="Calibri" w:hAnsi="Arial" w:cs="Arial"/>
          <w:color w:val="000000"/>
          <w:lang w:val="en-GB"/>
        </w:rPr>
        <w:t xml:space="preserve">re solutions service based on the development of a </w:t>
      </w:r>
      <w:proofErr w:type="spellStart"/>
      <w:r w:rsidRPr="00655E45">
        <w:rPr>
          <w:rFonts w:ascii="Arial" w:eastAsia="Calibri" w:hAnsi="Arial" w:cs="Arial"/>
          <w:color w:val="000000"/>
          <w:lang w:val="en-GB"/>
        </w:rPr>
        <w:t>SensorT</w:t>
      </w:r>
      <w:r w:rsidR="009E7299">
        <w:rPr>
          <w:rFonts w:ascii="Arial" w:eastAsia="Calibri" w:hAnsi="Arial" w:cs="Arial"/>
          <w:color w:val="000000"/>
          <w:lang w:val="en-GB"/>
        </w:rPr>
        <w:t>y</w:t>
      </w:r>
      <w:r w:rsidRPr="00655E45">
        <w:rPr>
          <w:rFonts w:ascii="Arial" w:eastAsia="Calibri" w:hAnsi="Arial" w:cs="Arial"/>
          <w:color w:val="000000"/>
          <w:lang w:val="en-GB"/>
        </w:rPr>
        <w:t>re</w:t>
      </w:r>
      <w:proofErr w:type="spellEnd"/>
      <w:r w:rsidRPr="00655E45">
        <w:rPr>
          <w:rFonts w:ascii="Arial" w:eastAsia="Calibri" w:hAnsi="Arial" w:cs="Arial"/>
          <w:color w:val="000000"/>
          <w:lang w:val="en-GB"/>
        </w:rPr>
        <w:t xml:space="preserve"> (Internet of Things [IoT] t</w:t>
      </w:r>
      <w:r w:rsidR="009E7299">
        <w:rPr>
          <w:rFonts w:ascii="Arial" w:eastAsia="Calibri" w:hAnsi="Arial" w:cs="Arial"/>
          <w:color w:val="000000"/>
          <w:lang w:val="en-GB"/>
        </w:rPr>
        <w:t>y</w:t>
      </w:r>
      <w:r w:rsidRPr="00655E45">
        <w:rPr>
          <w:rFonts w:ascii="Arial" w:eastAsia="Calibri" w:hAnsi="Arial" w:cs="Arial"/>
          <w:color w:val="000000"/>
          <w:lang w:val="en-GB"/>
        </w:rPr>
        <w:t xml:space="preserve">re) with sensing functionality and stronger, more flexible service capabilities. In February 2021, </w:t>
      </w:r>
      <w:r w:rsidR="009E7299">
        <w:rPr>
          <w:rFonts w:ascii="Arial" w:eastAsia="Calibri" w:hAnsi="Arial" w:cs="Arial"/>
          <w:color w:val="000000"/>
          <w:lang w:val="en-GB"/>
        </w:rPr>
        <w:t>YOKOHAMA</w:t>
      </w:r>
      <w:r w:rsidRPr="00655E45">
        <w:rPr>
          <w:rFonts w:ascii="Arial" w:eastAsia="Calibri" w:hAnsi="Arial" w:cs="Arial"/>
          <w:color w:val="000000"/>
          <w:lang w:val="en-GB"/>
        </w:rPr>
        <w:t xml:space="preserve"> announced its </w:t>
      </w:r>
      <w:proofErr w:type="spellStart"/>
      <w:r w:rsidRPr="00655E45">
        <w:rPr>
          <w:rFonts w:ascii="Arial" w:eastAsia="Calibri" w:hAnsi="Arial" w:cs="Arial"/>
          <w:color w:val="000000"/>
          <w:lang w:val="en-GB"/>
        </w:rPr>
        <w:t>SensorT</w:t>
      </w:r>
      <w:r w:rsidR="009E7299">
        <w:rPr>
          <w:rFonts w:ascii="Arial" w:eastAsia="Calibri" w:hAnsi="Arial" w:cs="Arial"/>
          <w:color w:val="000000"/>
          <w:lang w:val="en-GB"/>
        </w:rPr>
        <w:t>y</w:t>
      </w:r>
      <w:r w:rsidRPr="00655E45">
        <w:rPr>
          <w:rFonts w:ascii="Arial" w:eastAsia="Calibri" w:hAnsi="Arial" w:cs="Arial"/>
          <w:color w:val="000000"/>
          <w:lang w:val="en-GB"/>
        </w:rPr>
        <w:t>re</w:t>
      </w:r>
      <w:proofErr w:type="spellEnd"/>
      <w:r w:rsidRPr="00655E45">
        <w:rPr>
          <w:rFonts w:ascii="Arial" w:eastAsia="Calibri" w:hAnsi="Arial" w:cs="Arial"/>
          <w:color w:val="000000"/>
          <w:lang w:val="en-GB"/>
        </w:rPr>
        <w:t xml:space="preserve"> Technology Vision, a medium- and long-term technological development vision for passenger car t</w:t>
      </w:r>
      <w:r w:rsidR="009E7299">
        <w:rPr>
          <w:rFonts w:ascii="Arial" w:eastAsia="Calibri" w:hAnsi="Arial" w:cs="Arial"/>
          <w:color w:val="000000"/>
          <w:lang w:val="en-GB"/>
        </w:rPr>
        <w:t>y</w:t>
      </w:r>
      <w:r w:rsidRPr="00655E45">
        <w:rPr>
          <w:rFonts w:ascii="Arial" w:eastAsia="Calibri" w:hAnsi="Arial" w:cs="Arial"/>
          <w:color w:val="000000"/>
          <w:lang w:val="en-GB"/>
        </w:rPr>
        <w:t>re sensors. The aim of this new vision is to provide continued support for the safe and sound movement of people while also addressing changes in mobility demand by providing data obtained from IoT t</w:t>
      </w:r>
      <w:r w:rsidR="009E7299">
        <w:rPr>
          <w:rFonts w:ascii="Arial" w:eastAsia="Calibri" w:hAnsi="Arial" w:cs="Arial"/>
          <w:color w:val="000000"/>
          <w:lang w:val="en-GB"/>
        </w:rPr>
        <w:t>y</w:t>
      </w:r>
      <w:r w:rsidRPr="00655E45">
        <w:rPr>
          <w:rFonts w:ascii="Arial" w:eastAsia="Calibri" w:hAnsi="Arial" w:cs="Arial"/>
          <w:color w:val="000000"/>
          <w:lang w:val="en-GB"/>
        </w:rPr>
        <w:t xml:space="preserve">res fitted with sensing functionality to drivers and operators of a diverse range of automobile-related services. To achieve the goals of this vision, </w:t>
      </w:r>
      <w:r w:rsidR="009E7299">
        <w:rPr>
          <w:rFonts w:ascii="Arial" w:eastAsia="Calibri" w:hAnsi="Arial" w:cs="Arial"/>
          <w:color w:val="000000"/>
          <w:lang w:val="en-GB"/>
        </w:rPr>
        <w:t>YOKOHAMA</w:t>
      </w:r>
      <w:r w:rsidRPr="00655E45">
        <w:rPr>
          <w:rFonts w:ascii="Arial" w:eastAsia="Calibri" w:hAnsi="Arial" w:cs="Arial"/>
          <w:color w:val="000000"/>
          <w:lang w:val="en-GB"/>
        </w:rPr>
        <w:t xml:space="preserve"> is conducting practical testing with partners from various industries.  </w:t>
      </w:r>
    </w:p>
    <w:p w14:paraId="090AAE3F" w14:textId="77777777" w:rsidR="00347448" w:rsidRDefault="00347448">
      <w:pPr>
        <w:rPr>
          <w:rFonts w:ascii="Arial" w:eastAsia="Calibri" w:hAnsi="Arial" w:cs="Arial"/>
          <w:color w:val="000000"/>
          <w:lang w:val="en-GB"/>
        </w:rPr>
      </w:pPr>
      <w:r>
        <w:rPr>
          <w:rFonts w:ascii="Arial" w:eastAsia="Calibri" w:hAnsi="Arial" w:cs="Arial"/>
          <w:color w:val="000000"/>
          <w:lang w:val="en-GB"/>
        </w:rPr>
        <w:br w:type="page"/>
      </w:r>
    </w:p>
    <w:p w14:paraId="688004FB" w14:textId="79CB6440" w:rsidR="00655E45" w:rsidRDefault="00655E45" w:rsidP="00655E45">
      <w:pPr>
        <w:autoSpaceDE w:val="0"/>
        <w:autoSpaceDN w:val="0"/>
        <w:adjustRightInd w:val="0"/>
        <w:jc w:val="both"/>
        <w:rPr>
          <w:rFonts w:ascii="Arial" w:eastAsia="Calibri" w:hAnsi="Arial" w:cs="Arial"/>
          <w:color w:val="000000"/>
          <w:lang w:val="en-GB"/>
        </w:rPr>
      </w:pPr>
    </w:p>
    <w:p w14:paraId="0AD1E264" w14:textId="77777777" w:rsidR="00347448" w:rsidRPr="00655E45" w:rsidRDefault="00347448" w:rsidP="00655E45">
      <w:pPr>
        <w:autoSpaceDE w:val="0"/>
        <w:autoSpaceDN w:val="0"/>
        <w:adjustRightInd w:val="0"/>
        <w:jc w:val="both"/>
        <w:rPr>
          <w:rFonts w:ascii="Arial" w:eastAsia="Calibri" w:hAnsi="Arial" w:cs="Arial"/>
          <w:color w:val="000000"/>
          <w:lang w:val="en-GB"/>
        </w:rPr>
      </w:pPr>
    </w:p>
    <w:p w14:paraId="62A46623" w14:textId="41CB16A1" w:rsidR="00655E45" w:rsidRPr="009E7299" w:rsidRDefault="00655E45" w:rsidP="00655E45">
      <w:pPr>
        <w:autoSpaceDE w:val="0"/>
        <w:autoSpaceDN w:val="0"/>
        <w:adjustRightInd w:val="0"/>
        <w:jc w:val="both"/>
        <w:rPr>
          <w:rFonts w:ascii="Arial" w:eastAsia="Calibri" w:hAnsi="Arial" w:cs="Arial"/>
          <w:color w:val="000000"/>
          <w:sz w:val="20"/>
          <w:szCs w:val="20"/>
          <w:lang w:val="en-GB"/>
        </w:rPr>
      </w:pPr>
      <w:r w:rsidRPr="009E7299">
        <w:rPr>
          <w:rFonts w:ascii="Arial" w:eastAsia="Calibri" w:hAnsi="Arial" w:cs="Arial"/>
          <w:color w:val="000000"/>
          <w:sz w:val="20"/>
          <w:szCs w:val="20"/>
          <w:lang w:val="en-GB"/>
        </w:rPr>
        <w:t xml:space="preserve">*1: An acronym for Connected, Autonomous, Shared &amp; Services (short for car-sharing and related services, or in some cases sharing only), and Electric (for e-cars). </w:t>
      </w:r>
    </w:p>
    <w:p w14:paraId="57EF38C3" w14:textId="77777777" w:rsidR="00655E45" w:rsidRPr="009E7299" w:rsidRDefault="00655E45" w:rsidP="00655E45">
      <w:pPr>
        <w:autoSpaceDE w:val="0"/>
        <w:autoSpaceDN w:val="0"/>
        <w:adjustRightInd w:val="0"/>
        <w:jc w:val="both"/>
        <w:rPr>
          <w:rFonts w:ascii="Arial" w:eastAsia="Calibri" w:hAnsi="Arial" w:cs="Arial"/>
          <w:color w:val="000000"/>
          <w:sz w:val="20"/>
          <w:szCs w:val="20"/>
          <w:lang w:val="en-GB"/>
        </w:rPr>
      </w:pPr>
      <w:r w:rsidRPr="009E7299">
        <w:rPr>
          <w:rFonts w:ascii="Arial" w:eastAsia="Calibri" w:hAnsi="Arial" w:cs="Arial"/>
          <w:color w:val="000000"/>
          <w:sz w:val="20"/>
          <w:szCs w:val="20"/>
          <w:lang w:val="en-GB"/>
        </w:rPr>
        <w:t xml:space="preserve"> </w:t>
      </w:r>
    </w:p>
    <w:p w14:paraId="26D92BCD" w14:textId="1335C465" w:rsidR="00655E45" w:rsidRDefault="00655E45" w:rsidP="00655E45">
      <w:pPr>
        <w:autoSpaceDE w:val="0"/>
        <w:autoSpaceDN w:val="0"/>
        <w:adjustRightInd w:val="0"/>
        <w:jc w:val="both"/>
        <w:rPr>
          <w:rFonts w:ascii="Arial" w:eastAsia="Calibri" w:hAnsi="Arial" w:cs="Arial"/>
          <w:color w:val="000000"/>
          <w:sz w:val="20"/>
          <w:szCs w:val="20"/>
          <w:lang w:val="en-GB"/>
        </w:rPr>
      </w:pPr>
      <w:r w:rsidRPr="009E7299">
        <w:rPr>
          <w:rFonts w:ascii="Arial" w:eastAsia="Calibri" w:hAnsi="Arial" w:cs="Arial"/>
          <w:color w:val="000000"/>
          <w:sz w:val="20"/>
          <w:szCs w:val="20"/>
          <w:lang w:val="en-GB"/>
        </w:rPr>
        <w:t xml:space="preserve">*2: Mobility as a Service. The provision through packaged search, reservation, payment, and other related functions of optimal combinations of public transport and other mobility services for addressing the mobility needs of </w:t>
      </w:r>
      <w:proofErr w:type="gramStart"/>
      <w:r w:rsidRPr="009E7299">
        <w:rPr>
          <w:rFonts w:ascii="Arial" w:eastAsia="Calibri" w:hAnsi="Arial" w:cs="Arial"/>
          <w:color w:val="000000"/>
          <w:sz w:val="20"/>
          <w:szCs w:val="20"/>
          <w:lang w:val="en-GB"/>
        </w:rPr>
        <w:t>local residents</w:t>
      </w:r>
      <w:proofErr w:type="gramEnd"/>
      <w:r w:rsidRPr="009E7299">
        <w:rPr>
          <w:rFonts w:ascii="Arial" w:eastAsia="Calibri" w:hAnsi="Arial" w:cs="Arial"/>
          <w:color w:val="000000"/>
          <w:sz w:val="20"/>
          <w:szCs w:val="20"/>
          <w:lang w:val="en-GB"/>
        </w:rPr>
        <w:t xml:space="preserve"> and of </w:t>
      </w:r>
      <w:r w:rsidR="00347448" w:rsidRPr="009E7299">
        <w:rPr>
          <w:rFonts w:ascii="Arial" w:eastAsia="Calibri" w:hAnsi="Arial" w:cs="Arial"/>
          <w:color w:val="000000"/>
          <w:sz w:val="20"/>
          <w:szCs w:val="20"/>
          <w:lang w:val="en-GB"/>
        </w:rPr>
        <w:t>travellers</w:t>
      </w:r>
      <w:r w:rsidRPr="009E7299">
        <w:rPr>
          <w:rFonts w:ascii="Arial" w:eastAsia="Calibri" w:hAnsi="Arial" w:cs="Arial"/>
          <w:color w:val="000000"/>
          <w:sz w:val="20"/>
          <w:szCs w:val="20"/>
          <w:lang w:val="en-GB"/>
        </w:rPr>
        <w:t xml:space="preserve">. </w:t>
      </w:r>
    </w:p>
    <w:p w14:paraId="10BC1689" w14:textId="77777777" w:rsidR="00347448" w:rsidRDefault="00347448" w:rsidP="00655E45">
      <w:pPr>
        <w:autoSpaceDE w:val="0"/>
        <w:autoSpaceDN w:val="0"/>
        <w:adjustRightInd w:val="0"/>
        <w:jc w:val="both"/>
        <w:rPr>
          <w:rFonts w:ascii="Arial" w:eastAsia="Calibri" w:hAnsi="Arial" w:cs="Arial"/>
          <w:color w:val="000000"/>
          <w:sz w:val="20"/>
          <w:szCs w:val="20"/>
          <w:lang w:val="en-GB"/>
        </w:rPr>
      </w:pPr>
    </w:p>
    <w:p w14:paraId="1FC4C1ED" w14:textId="517511B9" w:rsidR="00347448" w:rsidRPr="009E7299" w:rsidRDefault="00347448" w:rsidP="00655E45">
      <w:pPr>
        <w:autoSpaceDE w:val="0"/>
        <w:autoSpaceDN w:val="0"/>
        <w:adjustRightInd w:val="0"/>
        <w:jc w:val="both"/>
        <w:rPr>
          <w:rFonts w:ascii="Arial" w:eastAsia="Calibri" w:hAnsi="Arial" w:cs="Arial"/>
          <w:color w:val="000000"/>
          <w:sz w:val="20"/>
          <w:szCs w:val="20"/>
          <w:lang w:val="en-GB"/>
        </w:rPr>
      </w:pPr>
      <w:r>
        <w:rPr>
          <w:rFonts w:ascii="Arial" w:eastAsia="Calibri" w:hAnsi="Arial" w:cs="Arial"/>
          <w:noProof/>
          <w:color w:val="000000"/>
          <w:sz w:val="20"/>
          <w:szCs w:val="20"/>
          <w:lang w:val="en-GB"/>
        </w:rPr>
        <w:drawing>
          <wp:inline distT="0" distB="0" distL="0" distR="0" wp14:anchorId="70E2F9B2" wp14:editId="5DF9C12F">
            <wp:extent cx="5753100" cy="41814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181475"/>
                    </a:xfrm>
                    <a:prstGeom prst="rect">
                      <a:avLst/>
                    </a:prstGeom>
                    <a:noFill/>
                    <a:ln>
                      <a:noFill/>
                    </a:ln>
                  </pic:spPr>
                </pic:pic>
              </a:graphicData>
            </a:graphic>
          </wp:inline>
        </w:drawing>
      </w:r>
    </w:p>
    <w:p w14:paraId="74720DA5" w14:textId="7729CFED" w:rsidR="00655E45" w:rsidRPr="006B1A7A" w:rsidRDefault="00655E45" w:rsidP="00655E45">
      <w:pPr>
        <w:autoSpaceDE w:val="0"/>
        <w:autoSpaceDN w:val="0"/>
        <w:adjustRightInd w:val="0"/>
        <w:jc w:val="both"/>
        <w:rPr>
          <w:rFonts w:ascii="Arial" w:eastAsia="Calibri" w:hAnsi="Arial" w:cs="Arial"/>
          <w:i/>
          <w:iCs/>
          <w:color w:val="000000"/>
          <w:sz w:val="20"/>
          <w:szCs w:val="20"/>
          <w:lang w:val="en-GB"/>
        </w:rPr>
      </w:pPr>
      <w:r w:rsidRPr="006B1A7A">
        <w:rPr>
          <w:rFonts w:ascii="Arial" w:eastAsia="Calibri" w:hAnsi="Arial" w:cs="Arial"/>
          <w:i/>
          <w:iCs/>
          <w:color w:val="000000"/>
          <w:sz w:val="20"/>
          <w:szCs w:val="20"/>
          <w:lang w:val="en-GB"/>
        </w:rPr>
        <w:t xml:space="preserve"> </w:t>
      </w:r>
      <w:r w:rsidR="006B1A7A" w:rsidRPr="006B1A7A">
        <w:rPr>
          <w:rFonts w:ascii="Arial" w:eastAsia="Calibri" w:hAnsi="Arial" w:cs="Arial"/>
          <w:i/>
          <w:iCs/>
          <w:color w:val="000000"/>
          <w:sz w:val="20"/>
          <w:szCs w:val="20"/>
          <w:lang w:val="en-GB"/>
        </w:rPr>
        <w:t>Tyre Air Pressure Remote Access System</w:t>
      </w:r>
    </w:p>
    <w:p w14:paraId="5682594B" w14:textId="77777777" w:rsidR="00655E45" w:rsidRPr="009E7299" w:rsidRDefault="00655E45" w:rsidP="00655E45">
      <w:pPr>
        <w:autoSpaceDE w:val="0"/>
        <w:autoSpaceDN w:val="0"/>
        <w:adjustRightInd w:val="0"/>
        <w:jc w:val="both"/>
        <w:rPr>
          <w:rFonts w:ascii="Arial" w:eastAsia="Calibri" w:hAnsi="Arial" w:cs="Arial"/>
          <w:b/>
          <w:bCs/>
          <w:color w:val="000000"/>
          <w:sz w:val="20"/>
          <w:szCs w:val="20"/>
          <w:lang w:val="en-GB"/>
        </w:rPr>
      </w:pPr>
      <w:r w:rsidRPr="009E7299">
        <w:rPr>
          <w:rFonts w:ascii="Arial" w:eastAsia="Calibri" w:hAnsi="Arial" w:cs="Arial"/>
          <w:b/>
          <w:bCs/>
          <w:color w:val="000000"/>
          <w:sz w:val="20"/>
          <w:szCs w:val="20"/>
          <w:lang w:val="en-GB"/>
        </w:rPr>
        <w:t xml:space="preserve"> </w:t>
      </w:r>
    </w:p>
    <w:p w14:paraId="24F23D38" w14:textId="0D456064" w:rsidR="0054259E" w:rsidRPr="009E7299" w:rsidRDefault="0054259E" w:rsidP="00655E45">
      <w:pPr>
        <w:autoSpaceDE w:val="0"/>
        <w:autoSpaceDN w:val="0"/>
        <w:adjustRightInd w:val="0"/>
        <w:jc w:val="both"/>
        <w:rPr>
          <w:rFonts w:ascii="Arial" w:eastAsia="Calibri" w:hAnsi="Arial" w:cs="Arial"/>
          <w:i/>
          <w:iCs/>
          <w:color w:val="000000"/>
          <w:sz w:val="20"/>
          <w:szCs w:val="20"/>
          <w:lang w:val="en-GB"/>
        </w:rPr>
      </w:pPr>
    </w:p>
    <w:sectPr w:rsidR="0054259E" w:rsidRPr="009E7299" w:rsidSect="00C22B32">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57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A5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95D48"/>
    <w:rsid w:val="001A062F"/>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079A9"/>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1786"/>
    <w:rsid w:val="002A20CF"/>
    <w:rsid w:val="002B4A48"/>
    <w:rsid w:val="002B5189"/>
    <w:rsid w:val="002B683F"/>
    <w:rsid w:val="002B7775"/>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4C1B"/>
    <w:rsid w:val="004E53E2"/>
    <w:rsid w:val="004E7A12"/>
    <w:rsid w:val="004F4C9F"/>
    <w:rsid w:val="004F4EE7"/>
    <w:rsid w:val="005126BB"/>
    <w:rsid w:val="005137C9"/>
    <w:rsid w:val="00515F1B"/>
    <w:rsid w:val="00521EF3"/>
    <w:rsid w:val="005315A5"/>
    <w:rsid w:val="00536C88"/>
    <w:rsid w:val="0054259E"/>
    <w:rsid w:val="00544A7E"/>
    <w:rsid w:val="00544BE0"/>
    <w:rsid w:val="005453D9"/>
    <w:rsid w:val="00546F20"/>
    <w:rsid w:val="005513B4"/>
    <w:rsid w:val="00553E6A"/>
    <w:rsid w:val="005542F5"/>
    <w:rsid w:val="00556497"/>
    <w:rsid w:val="00567EC1"/>
    <w:rsid w:val="00575320"/>
    <w:rsid w:val="00587B50"/>
    <w:rsid w:val="005A2269"/>
    <w:rsid w:val="005D4A82"/>
    <w:rsid w:val="005D7D67"/>
    <w:rsid w:val="005E2DD4"/>
    <w:rsid w:val="005E4B8F"/>
    <w:rsid w:val="005F1E73"/>
    <w:rsid w:val="005F58F9"/>
    <w:rsid w:val="006006C6"/>
    <w:rsid w:val="006008EC"/>
    <w:rsid w:val="006014A2"/>
    <w:rsid w:val="006112F6"/>
    <w:rsid w:val="006156B5"/>
    <w:rsid w:val="00617FE7"/>
    <w:rsid w:val="00621BFD"/>
    <w:rsid w:val="006221FC"/>
    <w:rsid w:val="0063001A"/>
    <w:rsid w:val="006323CF"/>
    <w:rsid w:val="00646328"/>
    <w:rsid w:val="00653ED3"/>
    <w:rsid w:val="00655E45"/>
    <w:rsid w:val="00656B27"/>
    <w:rsid w:val="00662A3E"/>
    <w:rsid w:val="006635D5"/>
    <w:rsid w:val="0067108A"/>
    <w:rsid w:val="00683969"/>
    <w:rsid w:val="00685AEE"/>
    <w:rsid w:val="0068707E"/>
    <w:rsid w:val="00690553"/>
    <w:rsid w:val="00690B0C"/>
    <w:rsid w:val="00694568"/>
    <w:rsid w:val="006A4782"/>
    <w:rsid w:val="006B1A7A"/>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2CFF"/>
    <w:rsid w:val="007749A3"/>
    <w:rsid w:val="007751D9"/>
    <w:rsid w:val="0078084E"/>
    <w:rsid w:val="00781EFD"/>
    <w:rsid w:val="007940CB"/>
    <w:rsid w:val="007A1364"/>
    <w:rsid w:val="007A73C0"/>
    <w:rsid w:val="007B0F9C"/>
    <w:rsid w:val="007B774A"/>
    <w:rsid w:val="007C00EF"/>
    <w:rsid w:val="007C264E"/>
    <w:rsid w:val="007C7224"/>
    <w:rsid w:val="007E6445"/>
    <w:rsid w:val="007E6B59"/>
    <w:rsid w:val="007F0654"/>
    <w:rsid w:val="007F3E6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E729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815"/>
    <w:rsid w:val="00B76A0B"/>
    <w:rsid w:val="00B959B1"/>
    <w:rsid w:val="00BA038C"/>
    <w:rsid w:val="00BA48CE"/>
    <w:rsid w:val="00BB0FD0"/>
    <w:rsid w:val="00BB1897"/>
    <w:rsid w:val="00BB5D88"/>
    <w:rsid w:val="00BD6127"/>
    <w:rsid w:val="00BD6D16"/>
    <w:rsid w:val="00BE6B30"/>
    <w:rsid w:val="00BF56FA"/>
    <w:rsid w:val="00BF5AAB"/>
    <w:rsid w:val="00BF63E2"/>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259A1"/>
    <w:rsid w:val="00D35084"/>
    <w:rsid w:val="00D40FA3"/>
    <w:rsid w:val="00D46623"/>
    <w:rsid w:val="00D506B1"/>
    <w:rsid w:val="00D52089"/>
    <w:rsid w:val="00D573A7"/>
    <w:rsid w:val="00D664E5"/>
    <w:rsid w:val="00D82748"/>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84B"/>
    <w:rsid w:val="00E229FF"/>
    <w:rsid w:val="00E35CD6"/>
    <w:rsid w:val="00E5238B"/>
    <w:rsid w:val="00E6385A"/>
    <w:rsid w:val="00E67B6E"/>
    <w:rsid w:val="00E90052"/>
    <w:rsid w:val="00E93A9D"/>
    <w:rsid w:val="00EA3A62"/>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53E4"/>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3023</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Koschel</cp:lastModifiedBy>
  <cp:revision>4</cp:revision>
  <cp:lastPrinted>2014-08-28T15:02:00Z</cp:lastPrinted>
  <dcterms:created xsi:type="dcterms:W3CDTF">2021-10-06T06:09:00Z</dcterms:created>
  <dcterms:modified xsi:type="dcterms:W3CDTF">2021-10-06T06:15:00Z</dcterms:modified>
</cp:coreProperties>
</file>