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603563B4" w:rsidR="003D035A" w:rsidRPr="001D5547" w:rsidRDefault="003D035A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</w:p>
    <w:p w14:paraId="7B3EEA39" w14:textId="77777777" w:rsidR="00AC20DC" w:rsidRPr="001D5547" w:rsidRDefault="00AC20DC" w:rsidP="00AC20DC">
      <w:pPr>
        <w:rPr>
          <w:lang w:val="en-GB"/>
        </w:rPr>
      </w:pPr>
    </w:p>
    <w:p w14:paraId="38BDEE35" w14:textId="1EF795C2" w:rsidR="005D32B3" w:rsidRPr="001D5547" w:rsidRDefault="001D5547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1D5547">
        <w:rPr>
          <w:rFonts w:ascii="Arial" w:hAnsi="Arial" w:cs="Arial"/>
          <w:sz w:val="22"/>
          <w:szCs w:val="22"/>
          <w:lang w:val="en-GB"/>
        </w:rPr>
        <w:t>21</w:t>
      </w:r>
      <w:r w:rsidRPr="001D5547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 w:rsidRPr="001D5547">
        <w:rPr>
          <w:rFonts w:ascii="Arial" w:hAnsi="Arial" w:cs="Arial"/>
          <w:sz w:val="22"/>
          <w:szCs w:val="22"/>
          <w:lang w:val="en-GB"/>
        </w:rPr>
        <w:t xml:space="preserve"> </w:t>
      </w:r>
      <w:r w:rsidR="009F5A4D" w:rsidRPr="001D5547">
        <w:rPr>
          <w:rFonts w:ascii="Arial" w:hAnsi="Arial" w:cs="Arial"/>
          <w:sz w:val="22"/>
          <w:szCs w:val="22"/>
          <w:lang w:val="en-GB"/>
        </w:rPr>
        <w:t>July</w:t>
      </w:r>
      <w:r w:rsidR="00977B03" w:rsidRPr="001D5547">
        <w:rPr>
          <w:rFonts w:ascii="Arial" w:hAnsi="Arial" w:cs="Arial"/>
          <w:sz w:val="22"/>
          <w:szCs w:val="22"/>
          <w:lang w:val="en-GB"/>
        </w:rPr>
        <w:t xml:space="preserve"> </w:t>
      </w:r>
      <w:r w:rsidR="007920C2" w:rsidRPr="001D5547">
        <w:rPr>
          <w:rFonts w:ascii="Arial" w:hAnsi="Arial" w:cs="Arial"/>
          <w:sz w:val="22"/>
          <w:szCs w:val="22"/>
          <w:lang w:val="en-GB"/>
        </w:rPr>
        <w:t>2022</w:t>
      </w:r>
    </w:p>
    <w:p w14:paraId="4970B7C6" w14:textId="77777777" w:rsidR="005D32B3" w:rsidRPr="001D5547" w:rsidRDefault="005D32B3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54A02A4B" w14:textId="0E2E8133" w:rsidR="00B634D4" w:rsidRDefault="00E02BAA" w:rsidP="00E02BAA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YOKOHAMA</w:t>
      </w:r>
      <w:r w:rsidRPr="00E02BAA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holds information exchange event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E02BAA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with natural rubber supplier</w:t>
      </w:r>
    </w:p>
    <w:p w14:paraId="291F37ED" w14:textId="77777777" w:rsidR="00E02BAA" w:rsidRPr="00E02BAA" w:rsidRDefault="00E02BAA" w:rsidP="00E02BAA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US"/>
        </w:rPr>
      </w:pPr>
    </w:p>
    <w:p w14:paraId="66B0BE88" w14:textId="70E36FC5" w:rsidR="00E02BAA" w:rsidRPr="00E02BAA" w:rsidRDefault="00517F90" w:rsidP="00E02BAA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="00E02BAA" w:rsidRPr="00E02BAA">
        <w:rPr>
          <w:rStyle w:val="markedcontent"/>
          <w:rFonts w:ascii="Arial" w:hAnsi="Arial" w:cs="Arial"/>
          <w:sz w:val="22"/>
          <w:szCs w:val="22"/>
          <w:lang w:val="en-GB"/>
        </w:rPr>
        <w:t xml:space="preserve"> and its Singapore subsidiary Yokohama Rubber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E02BAA" w:rsidRPr="00E02BAA">
        <w:rPr>
          <w:rStyle w:val="markedcontent"/>
          <w:rFonts w:ascii="Arial" w:hAnsi="Arial" w:cs="Arial"/>
          <w:sz w:val="22"/>
          <w:szCs w:val="22"/>
          <w:lang w:val="en-GB"/>
        </w:rPr>
        <w:t xml:space="preserve">Singapore </w:t>
      </w:r>
      <w:proofErr w:type="spellStart"/>
      <w:r w:rsidR="00E02BAA" w:rsidRPr="00E02BAA">
        <w:rPr>
          <w:rStyle w:val="markedcontent"/>
          <w:rFonts w:ascii="Arial" w:hAnsi="Arial" w:cs="Arial"/>
          <w:sz w:val="22"/>
          <w:szCs w:val="22"/>
          <w:lang w:val="en-GB"/>
        </w:rPr>
        <w:t>Pte.</w:t>
      </w:r>
      <w:proofErr w:type="spellEnd"/>
      <w:r w:rsidR="00E02BAA" w:rsidRPr="00E02BAA">
        <w:rPr>
          <w:rStyle w:val="markedcontent"/>
          <w:rFonts w:ascii="Arial" w:hAnsi="Arial" w:cs="Arial"/>
          <w:sz w:val="22"/>
          <w:szCs w:val="22"/>
          <w:lang w:val="en-GB"/>
        </w:rPr>
        <w:t xml:space="preserve"> Ltd., held a “Suppliers’ Day” for suppliers of natural rubber in this past May. The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E02BAA" w:rsidRPr="00E02BAA">
        <w:rPr>
          <w:rStyle w:val="markedcontent"/>
          <w:rFonts w:ascii="Arial" w:hAnsi="Arial" w:cs="Arial"/>
          <w:sz w:val="22"/>
          <w:szCs w:val="22"/>
          <w:lang w:val="en-GB"/>
        </w:rPr>
        <w:t xml:space="preserve">event was part of 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="00E02BAA" w:rsidRPr="00E02BAA">
        <w:rPr>
          <w:rStyle w:val="markedcontent"/>
          <w:rFonts w:ascii="Arial" w:hAnsi="Arial" w:cs="Arial"/>
          <w:sz w:val="22"/>
          <w:szCs w:val="22"/>
          <w:lang w:val="en-GB"/>
        </w:rPr>
        <w:t>’s efforts to promote procurement of sustainable natural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E02BAA" w:rsidRPr="00E02BAA">
        <w:rPr>
          <w:rStyle w:val="markedcontent"/>
          <w:rFonts w:ascii="Arial" w:hAnsi="Arial" w:cs="Arial"/>
          <w:sz w:val="22"/>
          <w:szCs w:val="22"/>
          <w:lang w:val="en-GB"/>
        </w:rPr>
        <w:t>rubber, facilitating the exchange of information and establishing a common awareness of supply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E02BAA" w:rsidRPr="00E02BAA">
        <w:rPr>
          <w:rStyle w:val="markedcontent"/>
          <w:rFonts w:ascii="Arial" w:hAnsi="Arial" w:cs="Arial"/>
          <w:sz w:val="22"/>
          <w:szCs w:val="22"/>
          <w:lang w:val="en-GB"/>
        </w:rPr>
        <w:t>chain issues. The May 2022 event is the third “Suppliers’ Day” held by the company, following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E02BAA" w:rsidRPr="00E02BAA">
        <w:rPr>
          <w:rStyle w:val="markedcontent"/>
          <w:rFonts w:ascii="Arial" w:hAnsi="Arial" w:cs="Arial"/>
          <w:sz w:val="22"/>
          <w:szCs w:val="22"/>
          <w:lang w:val="en-GB"/>
        </w:rPr>
        <w:t>events in 2016 and 2018.</w:t>
      </w:r>
    </w:p>
    <w:p w14:paraId="22AF740B" w14:textId="77777777" w:rsidR="00517F90" w:rsidRDefault="00517F90" w:rsidP="00E02BAA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7909FFFF" w14:textId="4296C34D" w:rsidR="00E02BAA" w:rsidRPr="00E02BAA" w:rsidRDefault="00E02BAA" w:rsidP="00E02BAA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E02BAA">
        <w:rPr>
          <w:rStyle w:val="markedcontent"/>
          <w:rFonts w:ascii="Arial" w:hAnsi="Arial" w:cs="Arial"/>
          <w:sz w:val="22"/>
          <w:szCs w:val="22"/>
          <w:lang w:val="en-GB"/>
        </w:rPr>
        <w:t>Owing to the continued risk of COVID-19 infections, this year’s event was held online and</w:t>
      </w:r>
      <w:r w:rsidR="00517F9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02BAA">
        <w:rPr>
          <w:rStyle w:val="markedcontent"/>
          <w:rFonts w:ascii="Arial" w:hAnsi="Arial" w:cs="Arial"/>
          <w:sz w:val="22"/>
          <w:szCs w:val="22"/>
          <w:lang w:val="en-GB"/>
        </w:rPr>
        <w:t>attended by 180 participants, including natural rubber producers and trading companies from</w:t>
      </w:r>
      <w:r w:rsidR="00517F9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02BAA">
        <w:rPr>
          <w:rStyle w:val="markedcontent"/>
          <w:rFonts w:ascii="Arial" w:hAnsi="Arial" w:cs="Arial"/>
          <w:sz w:val="22"/>
          <w:szCs w:val="22"/>
          <w:lang w:val="en-GB"/>
        </w:rPr>
        <w:t>seven countries including the two major natural rubber producing countries of Thailand and</w:t>
      </w:r>
      <w:r w:rsidR="00517F9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02BAA">
        <w:rPr>
          <w:rStyle w:val="markedcontent"/>
          <w:rFonts w:ascii="Arial" w:hAnsi="Arial" w:cs="Arial"/>
          <w:sz w:val="22"/>
          <w:szCs w:val="22"/>
          <w:lang w:val="en-GB"/>
        </w:rPr>
        <w:t>Indonesia. The participants came from 35 companies and representing 76 rubber processing</w:t>
      </w:r>
      <w:r w:rsidR="004C741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02BAA">
        <w:rPr>
          <w:rStyle w:val="markedcontent"/>
          <w:rFonts w:ascii="Arial" w:hAnsi="Arial" w:cs="Arial"/>
          <w:sz w:val="22"/>
          <w:szCs w:val="22"/>
          <w:lang w:val="en-GB"/>
        </w:rPr>
        <w:t xml:space="preserve">factories. During the event, </w:t>
      </w:r>
      <w:r w:rsidR="004C741C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E02BAA">
        <w:rPr>
          <w:rStyle w:val="markedcontent"/>
          <w:rFonts w:ascii="Arial" w:hAnsi="Arial" w:cs="Arial"/>
          <w:sz w:val="22"/>
          <w:szCs w:val="22"/>
          <w:lang w:val="en-GB"/>
        </w:rPr>
        <w:t xml:space="preserve"> explained the environmental aspects of its ESG</w:t>
      </w:r>
      <w:r w:rsidR="004C741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02BAA">
        <w:rPr>
          <w:rStyle w:val="markedcontent"/>
          <w:rFonts w:ascii="Arial" w:hAnsi="Arial" w:cs="Arial"/>
          <w:sz w:val="22"/>
          <w:szCs w:val="22"/>
          <w:lang w:val="en-GB"/>
        </w:rPr>
        <w:t>medium-to long-term goals as well as its new human rights policy implemented since this April.</w:t>
      </w:r>
      <w:r w:rsidR="004C741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02BAA">
        <w:rPr>
          <w:rStyle w:val="markedcontent"/>
          <w:rFonts w:ascii="Arial" w:hAnsi="Arial" w:cs="Arial"/>
          <w:sz w:val="22"/>
          <w:szCs w:val="22"/>
          <w:lang w:val="en-GB"/>
        </w:rPr>
        <w:t>The company also asked participants for their cooperation in realizing specific initiatives based</w:t>
      </w:r>
      <w:r w:rsidR="004C741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02BAA">
        <w:rPr>
          <w:rStyle w:val="markedcontent"/>
          <w:rFonts w:ascii="Arial" w:hAnsi="Arial" w:cs="Arial"/>
          <w:sz w:val="22"/>
          <w:szCs w:val="22"/>
          <w:lang w:val="en-GB"/>
        </w:rPr>
        <w:t>on Y</w:t>
      </w:r>
      <w:r w:rsidR="004C741C">
        <w:rPr>
          <w:rStyle w:val="markedcontent"/>
          <w:rFonts w:ascii="Arial" w:hAnsi="Arial" w:cs="Arial"/>
          <w:sz w:val="22"/>
          <w:szCs w:val="22"/>
          <w:lang w:val="en-GB"/>
        </w:rPr>
        <w:t>OKOHAMA</w:t>
      </w:r>
      <w:r w:rsidRPr="00E02BAA">
        <w:rPr>
          <w:rStyle w:val="markedcontent"/>
          <w:rFonts w:ascii="Arial" w:hAnsi="Arial" w:cs="Arial"/>
          <w:sz w:val="22"/>
          <w:szCs w:val="22"/>
          <w:lang w:val="en-GB"/>
        </w:rPr>
        <w:t>’s “Procurement Policy for Sustainable Natural Rubber.” This event also</w:t>
      </w:r>
      <w:r w:rsidR="004C741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02BAA">
        <w:rPr>
          <w:rStyle w:val="markedcontent"/>
          <w:rFonts w:ascii="Arial" w:hAnsi="Arial" w:cs="Arial"/>
          <w:sz w:val="22"/>
          <w:szCs w:val="22"/>
          <w:lang w:val="en-GB"/>
        </w:rPr>
        <w:t xml:space="preserve">featured a presentation by Yokohama Rubber President and Chairman </w:t>
      </w:r>
      <w:proofErr w:type="spellStart"/>
      <w:r w:rsidRPr="00E02BAA">
        <w:rPr>
          <w:rStyle w:val="markedcontent"/>
          <w:rFonts w:ascii="Arial" w:hAnsi="Arial" w:cs="Arial"/>
          <w:sz w:val="22"/>
          <w:szCs w:val="22"/>
          <w:lang w:val="en-GB"/>
        </w:rPr>
        <w:t>Masataka</w:t>
      </w:r>
      <w:proofErr w:type="spellEnd"/>
      <w:r w:rsidRPr="00E02BAA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02BAA">
        <w:rPr>
          <w:rStyle w:val="markedcontent"/>
          <w:rFonts w:ascii="Arial" w:hAnsi="Arial" w:cs="Arial"/>
          <w:sz w:val="22"/>
          <w:szCs w:val="22"/>
          <w:lang w:val="en-GB"/>
        </w:rPr>
        <w:t>Yamaishi</w:t>
      </w:r>
      <w:proofErr w:type="spellEnd"/>
      <w:r w:rsidRPr="00E02BAA">
        <w:rPr>
          <w:rStyle w:val="markedcontent"/>
          <w:rFonts w:ascii="Arial" w:hAnsi="Arial" w:cs="Arial"/>
          <w:sz w:val="22"/>
          <w:szCs w:val="22"/>
          <w:lang w:val="en-GB"/>
        </w:rPr>
        <w:t xml:space="preserve"> in</w:t>
      </w:r>
    </w:p>
    <w:p w14:paraId="495F7C63" w14:textId="3BD97BD1" w:rsidR="00E02BAA" w:rsidRDefault="00E02BAA" w:rsidP="00E02BAA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E02BAA">
        <w:rPr>
          <w:rStyle w:val="markedcontent"/>
          <w:rFonts w:ascii="Arial" w:hAnsi="Arial" w:cs="Arial"/>
          <w:sz w:val="22"/>
          <w:szCs w:val="22"/>
          <w:lang w:val="en-GB"/>
        </w:rPr>
        <w:t>which he expressed his deep appreciation of the participants’ attendance and awards</w:t>
      </w:r>
      <w:r w:rsidR="004C741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02BAA">
        <w:rPr>
          <w:rStyle w:val="markedcontent"/>
          <w:rFonts w:ascii="Arial" w:hAnsi="Arial" w:cs="Arial"/>
          <w:sz w:val="22"/>
          <w:szCs w:val="22"/>
          <w:lang w:val="en-GB"/>
        </w:rPr>
        <w:t>presentation to suppliers that have made strong contributions supporting the procurement of</w:t>
      </w:r>
      <w:r w:rsidR="004C741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02BAA">
        <w:rPr>
          <w:rStyle w:val="markedcontent"/>
          <w:rFonts w:ascii="Arial" w:hAnsi="Arial" w:cs="Arial"/>
          <w:sz w:val="22"/>
          <w:szCs w:val="22"/>
          <w:lang w:val="en-GB"/>
        </w:rPr>
        <w:t>natural rubber. In addition to deepening common understanding with suppliers, this event</w:t>
      </w:r>
      <w:r w:rsidR="004C741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02BAA">
        <w:rPr>
          <w:rStyle w:val="markedcontent"/>
          <w:rFonts w:ascii="Arial" w:hAnsi="Arial" w:cs="Arial"/>
          <w:sz w:val="22"/>
          <w:szCs w:val="22"/>
          <w:lang w:val="en-GB"/>
        </w:rPr>
        <w:t xml:space="preserve">strengthened </w:t>
      </w:r>
      <w:r w:rsidR="004C741C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E02BAA">
        <w:rPr>
          <w:rStyle w:val="markedcontent"/>
          <w:rFonts w:ascii="Arial" w:hAnsi="Arial" w:cs="Arial"/>
          <w:sz w:val="22"/>
          <w:szCs w:val="22"/>
          <w:lang w:val="en-GB"/>
        </w:rPr>
        <w:t>’s partnerships with them. A video message was received from</w:t>
      </w:r>
      <w:r w:rsidR="004C741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02BAA">
        <w:rPr>
          <w:rStyle w:val="markedcontent"/>
          <w:rFonts w:ascii="Arial" w:hAnsi="Arial" w:cs="Arial"/>
          <w:sz w:val="22"/>
          <w:szCs w:val="22"/>
          <w:lang w:val="en-GB"/>
        </w:rPr>
        <w:t xml:space="preserve">Stefano </w:t>
      </w:r>
      <w:proofErr w:type="spellStart"/>
      <w:r w:rsidRPr="00E02BAA">
        <w:rPr>
          <w:rStyle w:val="markedcontent"/>
          <w:rFonts w:ascii="Arial" w:hAnsi="Arial" w:cs="Arial"/>
          <w:sz w:val="22"/>
          <w:szCs w:val="22"/>
          <w:lang w:val="en-GB"/>
        </w:rPr>
        <w:t>Savi</w:t>
      </w:r>
      <w:proofErr w:type="spellEnd"/>
      <w:r w:rsidRPr="00E02BAA">
        <w:rPr>
          <w:rStyle w:val="markedcontent"/>
          <w:rFonts w:ascii="Arial" w:hAnsi="Arial" w:cs="Arial"/>
          <w:sz w:val="22"/>
          <w:szCs w:val="22"/>
          <w:lang w:val="en-GB"/>
        </w:rPr>
        <w:t xml:space="preserve"> (Director) of Global Platform for Sustainable Natural Rubber (GPSNR) to</w:t>
      </w:r>
      <w:r w:rsidR="004C741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02BAA">
        <w:rPr>
          <w:rStyle w:val="markedcontent"/>
          <w:rFonts w:ascii="Arial" w:hAnsi="Arial" w:cs="Arial"/>
          <w:sz w:val="22"/>
          <w:szCs w:val="22"/>
          <w:lang w:val="en-GB"/>
        </w:rPr>
        <w:t xml:space="preserve">congratulate </w:t>
      </w:r>
      <w:r w:rsidR="004C741C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E02BAA">
        <w:rPr>
          <w:rStyle w:val="markedcontent"/>
          <w:rFonts w:ascii="Arial" w:hAnsi="Arial" w:cs="Arial"/>
          <w:sz w:val="22"/>
          <w:szCs w:val="22"/>
          <w:lang w:val="en-GB"/>
        </w:rPr>
        <w:t xml:space="preserve"> and its subsidiary for holding the event.</w:t>
      </w:r>
    </w:p>
    <w:p w14:paraId="216FE435" w14:textId="77777777" w:rsidR="004C741C" w:rsidRPr="00E02BAA" w:rsidRDefault="004C741C" w:rsidP="00E02BAA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4F363D4B" w14:textId="66A3F79B" w:rsidR="00E02BAA" w:rsidRPr="00E02BAA" w:rsidRDefault="00E02BAA" w:rsidP="00E02BAA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E02BAA">
        <w:rPr>
          <w:rStyle w:val="markedcontent"/>
          <w:rFonts w:ascii="Arial" w:hAnsi="Arial" w:cs="Arial"/>
          <w:sz w:val="22"/>
          <w:szCs w:val="22"/>
          <w:lang w:val="en-GB"/>
        </w:rPr>
        <w:t xml:space="preserve">As a founding member of GPSNR, </w:t>
      </w:r>
      <w:r w:rsidR="004C741C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E02BAA">
        <w:rPr>
          <w:rStyle w:val="markedcontent"/>
          <w:rFonts w:ascii="Arial" w:hAnsi="Arial" w:cs="Arial"/>
          <w:sz w:val="22"/>
          <w:szCs w:val="22"/>
          <w:lang w:val="en-GB"/>
        </w:rPr>
        <w:t xml:space="preserve"> revised its “Procurement Policy for</w:t>
      </w:r>
      <w:r w:rsidR="004C741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02BAA">
        <w:rPr>
          <w:rStyle w:val="markedcontent"/>
          <w:rFonts w:ascii="Arial" w:hAnsi="Arial" w:cs="Arial"/>
          <w:sz w:val="22"/>
          <w:szCs w:val="22"/>
          <w:lang w:val="en-GB"/>
        </w:rPr>
        <w:t>Sustainable Natural Rubber” in September 2021 and strengthened its collaboration with</w:t>
      </w:r>
      <w:r w:rsidR="004C741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02BAA">
        <w:rPr>
          <w:rStyle w:val="markedcontent"/>
          <w:rFonts w:ascii="Arial" w:hAnsi="Arial" w:cs="Arial"/>
          <w:sz w:val="22"/>
          <w:szCs w:val="22"/>
          <w:lang w:val="en-GB"/>
        </w:rPr>
        <w:t>GPSNR</w:t>
      </w:r>
      <w:r w:rsidR="004C741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02BAA">
        <w:rPr>
          <w:rStyle w:val="markedcontent"/>
          <w:rFonts w:ascii="Arial" w:hAnsi="Arial" w:cs="Arial"/>
          <w:sz w:val="22"/>
          <w:szCs w:val="22"/>
          <w:lang w:val="en-GB"/>
        </w:rPr>
        <w:t xml:space="preserve">activities. The event is a concrete action that reflected </w:t>
      </w:r>
      <w:r w:rsidR="004C741C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E02BAA">
        <w:rPr>
          <w:rStyle w:val="markedcontent"/>
          <w:rFonts w:ascii="Arial" w:hAnsi="Arial" w:cs="Arial"/>
          <w:sz w:val="22"/>
          <w:szCs w:val="22"/>
          <w:lang w:val="en-GB"/>
        </w:rPr>
        <w:t>’s principle of</w:t>
      </w:r>
      <w:r w:rsidR="004C741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02BAA">
        <w:rPr>
          <w:rStyle w:val="markedcontent"/>
          <w:rFonts w:ascii="Arial" w:hAnsi="Arial" w:cs="Arial"/>
          <w:sz w:val="22"/>
          <w:szCs w:val="22"/>
          <w:lang w:val="en-GB"/>
        </w:rPr>
        <w:t>"Communication with Suppliers,” as set forth in the updated Procurement Policy. Y</w:t>
      </w:r>
      <w:r w:rsidR="004C741C">
        <w:rPr>
          <w:rStyle w:val="markedcontent"/>
          <w:rFonts w:ascii="Arial" w:hAnsi="Arial" w:cs="Arial"/>
          <w:sz w:val="22"/>
          <w:szCs w:val="22"/>
          <w:lang w:val="en-GB"/>
        </w:rPr>
        <w:t>OKOHAMA</w:t>
      </w:r>
      <w:r w:rsidRPr="00E02BAA">
        <w:rPr>
          <w:rStyle w:val="markedcontent"/>
          <w:rFonts w:ascii="Arial" w:hAnsi="Arial" w:cs="Arial"/>
          <w:sz w:val="22"/>
          <w:szCs w:val="22"/>
          <w:lang w:val="en-GB"/>
        </w:rPr>
        <w:t xml:space="preserve"> will continue implementing its initiatives in line with the action guidelines stipulated in</w:t>
      </w:r>
      <w:r w:rsidR="004C741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02BAA">
        <w:rPr>
          <w:rStyle w:val="markedcontent"/>
          <w:rFonts w:ascii="Arial" w:hAnsi="Arial" w:cs="Arial"/>
          <w:sz w:val="22"/>
          <w:szCs w:val="22"/>
          <w:lang w:val="en-GB"/>
        </w:rPr>
        <w:t xml:space="preserve">this policy. </w:t>
      </w:r>
      <w:r w:rsidR="004C741C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E02BAA">
        <w:rPr>
          <w:rStyle w:val="markedcontent"/>
          <w:rFonts w:ascii="Arial" w:hAnsi="Arial" w:cs="Arial"/>
          <w:sz w:val="22"/>
          <w:szCs w:val="22"/>
          <w:lang w:val="en-GB"/>
        </w:rPr>
        <w:t xml:space="preserve"> also </w:t>
      </w:r>
      <w:r w:rsidR="004C741C" w:rsidRPr="00E02BAA">
        <w:rPr>
          <w:rStyle w:val="markedcontent"/>
          <w:rFonts w:ascii="Arial" w:hAnsi="Arial" w:cs="Arial"/>
          <w:sz w:val="22"/>
          <w:szCs w:val="22"/>
          <w:lang w:val="en-GB"/>
        </w:rPr>
        <w:t>endeavours</w:t>
      </w:r>
      <w:r w:rsidRPr="00E02BAA">
        <w:rPr>
          <w:rStyle w:val="markedcontent"/>
          <w:rFonts w:ascii="Arial" w:hAnsi="Arial" w:cs="Arial"/>
          <w:sz w:val="22"/>
          <w:szCs w:val="22"/>
          <w:lang w:val="en-GB"/>
        </w:rPr>
        <w:t xml:space="preserve"> to achieve the Sustainable Development Goals</w:t>
      </w:r>
      <w:r w:rsidR="004C741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02BAA">
        <w:rPr>
          <w:rStyle w:val="markedcontent"/>
          <w:rFonts w:ascii="Arial" w:hAnsi="Arial" w:cs="Arial"/>
          <w:sz w:val="22"/>
          <w:szCs w:val="22"/>
          <w:lang w:val="en-GB"/>
        </w:rPr>
        <w:t>(SDGs)</w:t>
      </w:r>
      <w:r w:rsidR="004C741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02BAA">
        <w:rPr>
          <w:rStyle w:val="markedcontent"/>
          <w:rFonts w:ascii="Arial" w:hAnsi="Arial" w:cs="Arial"/>
          <w:sz w:val="22"/>
          <w:szCs w:val="22"/>
          <w:lang w:val="en-GB"/>
        </w:rPr>
        <w:t>adopted by the United Nations. As part of these efforts, the Yokohama Rubber Group is</w:t>
      </w:r>
      <w:r w:rsidR="004C741C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02BAA">
        <w:rPr>
          <w:rStyle w:val="markedcontent"/>
          <w:rFonts w:ascii="Arial" w:hAnsi="Arial" w:cs="Arial"/>
          <w:sz w:val="22"/>
          <w:szCs w:val="22"/>
          <w:lang w:val="en-GB"/>
        </w:rPr>
        <w:t>also promoting the procurement of sustainable raw materials.</w:t>
      </w:r>
    </w:p>
    <w:p w14:paraId="6EDA4148" w14:textId="3B5ED43E" w:rsidR="00E02BAA" w:rsidRPr="00E02BAA" w:rsidRDefault="00E02BAA" w:rsidP="00E02BAA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138263DA" w14:textId="5FB7E23B" w:rsidR="004009AC" w:rsidRDefault="00E02BAA" w:rsidP="00E02BAA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E02BAA">
        <w:rPr>
          <w:rStyle w:val="markedcontent"/>
          <w:rFonts w:ascii="Arial" w:hAnsi="Arial" w:cs="Arial"/>
          <w:sz w:val="22"/>
          <w:szCs w:val="22"/>
          <w:lang w:val="en-GB"/>
        </w:rPr>
        <w:t>The ESG initiatives included in Yokohama Transformation 2023 (YX2023), Y</w:t>
      </w:r>
      <w:r w:rsidR="002C0A44">
        <w:rPr>
          <w:rStyle w:val="markedcontent"/>
          <w:rFonts w:ascii="Arial" w:hAnsi="Arial" w:cs="Arial"/>
          <w:sz w:val="22"/>
          <w:szCs w:val="22"/>
          <w:lang w:val="en-GB"/>
        </w:rPr>
        <w:t>OKOHAMA</w:t>
      </w:r>
      <w:r w:rsidRPr="00E02BAA">
        <w:rPr>
          <w:rStyle w:val="markedcontent"/>
          <w:rFonts w:ascii="Arial" w:hAnsi="Arial" w:cs="Arial"/>
          <w:sz w:val="22"/>
          <w:szCs w:val="22"/>
          <w:lang w:val="en-GB"/>
        </w:rPr>
        <w:t>’s</w:t>
      </w:r>
      <w:r w:rsidR="002C0A4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02BAA">
        <w:rPr>
          <w:rStyle w:val="markedcontent"/>
          <w:rFonts w:ascii="Arial" w:hAnsi="Arial" w:cs="Arial"/>
          <w:sz w:val="22"/>
          <w:szCs w:val="22"/>
          <w:lang w:val="en-GB"/>
        </w:rPr>
        <w:t>medium-term management plan for fiscal years 2021–2023, are based on the concept of</w:t>
      </w:r>
      <w:r w:rsidR="002C0A4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02BAA">
        <w:rPr>
          <w:rStyle w:val="markedcontent"/>
          <w:rFonts w:ascii="Arial" w:hAnsi="Arial" w:cs="Arial"/>
          <w:sz w:val="22"/>
          <w:szCs w:val="22"/>
          <w:lang w:val="en-GB"/>
        </w:rPr>
        <w:t>“Caring for</w:t>
      </w:r>
      <w:r w:rsidR="002C0A4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02BAA">
        <w:rPr>
          <w:rStyle w:val="markedcontent"/>
          <w:rFonts w:ascii="Arial" w:hAnsi="Arial" w:cs="Arial"/>
          <w:sz w:val="22"/>
          <w:szCs w:val="22"/>
          <w:lang w:val="en-GB"/>
        </w:rPr>
        <w:t xml:space="preserve">the Future.” By implementing ESG initiatives under this concept, </w:t>
      </w:r>
      <w:r w:rsidR="002C0A44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E02BAA">
        <w:rPr>
          <w:rStyle w:val="markedcontent"/>
          <w:rFonts w:ascii="Arial" w:hAnsi="Arial" w:cs="Arial"/>
          <w:sz w:val="22"/>
          <w:szCs w:val="22"/>
          <w:lang w:val="en-GB"/>
        </w:rPr>
        <w:t xml:space="preserve"> strives to</w:t>
      </w:r>
      <w:r w:rsidR="002C0A44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E02BAA">
        <w:rPr>
          <w:rStyle w:val="markedcontent"/>
          <w:rFonts w:ascii="Arial" w:hAnsi="Arial" w:cs="Arial"/>
          <w:sz w:val="22"/>
          <w:szCs w:val="22"/>
          <w:lang w:val="en-GB"/>
        </w:rPr>
        <w:t>resolve social issues through its business activities</w:t>
      </w:r>
      <w:r w:rsidR="002C0A44">
        <w:rPr>
          <w:rStyle w:val="markedcontent"/>
          <w:rFonts w:ascii="Arial" w:hAnsi="Arial" w:cs="Arial"/>
          <w:sz w:val="22"/>
          <w:szCs w:val="22"/>
          <w:lang w:val="en-GB"/>
        </w:rPr>
        <w:t>.</w:t>
      </w:r>
    </w:p>
    <w:p w14:paraId="2C6EDC0F" w14:textId="33FCF122" w:rsidR="002C0A44" w:rsidRDefault="002C0A44" w:rsidP="000808B0">
      <w:pPr>
        <w:jc w:val="center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09BB7C59" w14:textId="7A9224E4" w:rsidR="002C0A44" w:rsidRDefault="00D908D3" w:rsidP="000808B0">
      <w:pPr>
        <w:jc w:val="center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>
        <w:rPr>
          <w:rStyle w:val="markedcontent"/>
          <w:rFonts w:ascii="Arial" w:hAnsi="Arial" w:cs="Arial"/>
          <w:i/>
          <w:iCs/>
          <w:noProof/>
          <w:sz w:val="18"/>
          <w:szCs w:val="18"/>
          <w:lang w:val="en-GB"/>
        </w:rPr>
        <w:drawing>
          <wp:inline distT="0" distB="0" distL="0" distR="0" wp14:anchorId="48B31612" wp14:editId="1DC80BE2">
            <wp:extent cx="2964571" cy="1840230"/>
            <wp:effectExtent l="0" t="0" r="762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979" cy="184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E47CC" w14:textId="66C3575C" w:rsidR="000808B0" w:rsidRPr="001F3C57" w:rsidRDefault="000808B0" w:rsidP="000808B0">
      <w:pPr>
        <w:jc w:val="center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0808B0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Awards given to Outstanding Suppliers</w:t>
      </w:r>
    </w:p>
    <w:sectPr w:rsidR="000808B0" w:rsidRPr="001F3C57" w:rsidSect="00C22B32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C4430" w14:textId="77777777" w:rsidR="00EF4113" w:rsidRDefault="00EF4113" w:rsidP="00B25742">
      <w:r>
        <w:separator/>
      </w:r>
    </w:p>
  </w:endnote>
  <w:endnote w:type="continuationSeparator" w:id="0">
    <w:p w14:paraId="48866CA4" w14:textId="77777777" w:rsidR="00EF4113" w:rsidRDefault="00EF4113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D1B1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83A06" w14:textId="77777777" w:rsidR="00EF4113" w:rsidRDefault="00EF4113" w:rsidP="00B25742">
      <w:r>
        <w:separator/>
      </w:r>
    </w:p>
  </w:footnote>
  <w:footnote w:type="continuationSeparator" w:id="0">
    <w:p w14:paraId="277FD75A" w14:textId="77777777" w:rsidR="00EF4113" w:rsidRDefault="00EF4113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4C660B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29C8"/>
    <w:rsid w:val="00014FA2"/>
    <w:rsid w:val="0001523F"/>
    <w:rsid w:val="000157E8"/>
    <w:rsid w:val="000226CD"/>
    <w:rsid w:val="00023797"/>
    <w:rsid w:val="00025A53"/>
    <w:rsid w:val="00027937"/>
    <w:rsid w:val="000302CF"/>
    <w:rsid w:val="00033D23"/>
    <w:rsid w:val="000344B6"/>
    <w:rsid w:val="00040A57"/>
    <w:rsid w:val="00041643"/>
    <w:rsid w:val="0004590E"/>
    <w:rsid w:val="00047830"/>
    <w:rsid w:val="000541B2"/>
    <w:rsid w:val="00054F13"/>
    <w:rsid w:val="00056A4E"/>
    <w:rsid w:val="000575F0"/>
    <w:rsid w:val="000670B9"/>
    <w:rsid w:val="00067458"/>
    <w:rsid w:val="0007140A"/>
    <w:rsid w:val="0007151F"/>
    <w:rsid w:val="000715E3"/>
    <w:rsid w:val="00073FEA"/>
    <w:rsid w:val="00076041"/>
    <w:rsid w:val="000808B0"/>
    <w:rsid w:val="00082B27"/>
    <w:rsid w:val="00086BD7"/>
    <w:rsid w:val="00093301"/>
    <w:rsid w:val="00094491"/>
    <w:rsid w:val="00096ACD"/>
    <w:rsid w:val="00096DB6"/>
    <w:rsid w:val="00097EB7"/>
    <w:rsid w:val="000A1798"/>
    <w:rsid w:val="000B0DD1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5158"/>
    <w:rsid w:val="000E7748"/>
    <w:rsid w:val="000F31C3"/>
    <w:rsid w:val="000F3270"/>
    <w:rsid w:val="000F3591"/>
    <w:rsid w:val="00103AA4"/>
    <w:rsid w:val="0010736A"/>
    <w:rsid w:val="0011253B"/>
    <w:rsid w:val="0011405E"/>
    <w:rsid w:val="00114992"/>
    <w:rsid w:val="001157CE"/>
    <w:rsid w:val="00117D1F"/>
    <w:rsid w:val="0012007A"/>
    <w:rsid w:val="00123094"/>
    <w:rsid w:val="0012617D"/>
    <w:rsid w:val="0012650C"/>
    <w:rsid w:val="001335B1"/>
    <w:rsid w:val="00136C1E"/>
    <w:rsid w:val="001420C1"/>
    <w:rsid w:val="00142A2E"/>
    <w:rsid w:val="00143F89"/>
    <w:rsid w:val="001463E7"/>
    <w:rsid w:val="00147130"/>
    <w:rsid w:val="00147F3E"/>
    <w:rsid w:val="00161E69"/>
    <w:rsid w:val="00165BAE"/>
    <w:rsid w:val="0017006D"/>
    <w:rsid w:val="00171662"/>
    <w:rsid w:val="001750E5"/>
    <w:rsid w:val="00184B59"/>
    <w:rsid w:val="00192B41"/>
    <w:rsid w:val="00195D48"/>
    <w:rsid w:val="001A062F"/>
    <w:rsid w:val="001A47DE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3A04"/>
    <w:rsid w:val="001D5339"/>
    <w:rsid w:val="001D5547"/>
    <w:rsid w:val="001D7E76"/>
    <w:rsid w:val="001E2B26"/>
    <w:rsid w:val="001F13ED"/>
    <w:rsid w:val="001F1C51"/>
    <w:rsid w:val="001F2D2D"/>
    <w:rsid w:val="001F3C57"/>
    <w:rsid w:val="001F600E"/>
    <w:rsid w:val="002000A4"/>
    <w:rsid w:val="00200FE5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29AB"/>
    <w:rsid w:val="00215BDC"/>
    <w:rsid w:val="00216AF7"/>
    <w:rsid w:val="00217DCC"/>
    <w:rsid w:val="00220D6A"/>
    <w:rsid w:val="00223ECD"/>
    <w:rsid w:val="002245FA"/>
    <w:rsid w:val="00226089"/>
    <w:rsid w:val="002370AE"/>
    <w:rsid w:val="00237C38"/>
    <w:rsid w:val="002429C4"/>
    <w:rsid w:val="00243DDB"/>
    <w:rsid w:val="00243F79"/>
    <w:rsid w:val="00246062"/>
    <w:rsid w:val="00246D62"/>
    <w:rsid w:val="002511DA"/>
    <w:rsid w:val="002544F0"/>
    <w:rsid w:val="00255C85"/>
    <w:rsid w:val="002572B8"/>
    <w:rsid w:val="002608D0"/>
    <w:rsid w:val="00260EFB"/>
    <w:rsid w:val="00275A4B"/>
    <w:rsid w:val="0027702C"/>
    <w:rsid w:val="002923B2"/>
    <w:rsid w:val="00297583"/>
    <w:rsid w:val="002A1786"/>
    <w:rsid w:val="002A20CF"/>
    <w:rsid w:val="002A7EC1"/>
    <w:rsid w:val="002B272F"/>
    <w:rsid w:val="002B4A48"/>
    <w:rsid w:val="002B5189"/>
    <w:rsid w:val="002B683F"/>
    <w:rsid w:val="002B7775"/>
    <w:rsid w:val="002C0978"/>
    <w:rsid w:val="002C0A44"/>
    <w:rsid w:val="002C0A7F"/>
    <w:rsid w:val="002D25BD"/>
    <w:rsid w:val="002D3BF5"/>
    <w:rsid w:val="002E02D5"/>
    <w:rsid w:val="002E0E07"/>
    <w:rsid w:val="002E1D55"/>
    <w:rsid w:val="002E71BD"/>
    <w:rsid w:val="002F12B6"/>
    <w:rsid w:val="002F39E8"/>
    <w:rsid w:val="002F3E51"/>
    <w:rsid w:val="002F3EE3"/>
    <w:rsid w:val="003013B0"/>
    <w:rsid w:val="00302B3A"/>
    <w:rsid w:val="0030354B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333F7"/>
    <w:rsid w:val="00335F43"/>
    <w:rsid w:val="00336C16"/>
    <w:rsid w:val="00340522"/>
    <w:rsid w:val="00340A97"/>
    <w:rsid w:val="00340EDB"/>
    <w:rsid w:val="00342855"/>
    <w:rsid w:val="003448E7"/>
    <w:rsid w:val="003453E2"/>
    <w:rsid w:val="00347448"/>
    <w:rsid w:val="00347B7B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726C9"/>
    <w:rsid w:val="00372D30"/>
    <w:rsid w:val="0037342F"/>
    <w:rsid w:val="003735FF"/>
    <w:rsid w:val="00381A03"/>
    <w:rsid w:val="003839F7"/>
    <w:rsid w:val="0038530B"/>
    <w:rsid w:val="003901AA"/>
    <w:rsid w:val="00397876"/>
    <w:rsid w:val="00397BAB"/>
    <w:rsid w:val="003A04B3"/>
    <w:rsid w:val="003C3C12"/>
    <w:rsid w:val="003D035A"/>
    <w:rsid w:val="003D3627"/>
    <w:rsid w:val="003D497F"/>
    <w:rsid w:val="003E1152"/>
    <w:rsid w:val="003E7A82"/>
    <w:rsid w:val="003F59FD"/>
    <w:rsid w:val="003F7D61"/>
    <w:rsid w:val="0040040B"/>
    <w:rsid w:val="004009AC"/>
    <w:rsid w:val="004052D9"/>
    <w:rsid w:val="00405C44"/>
    <w:rsid w:val="00413AD0"/>
    <w:rsid w:val="00413B44"/>
    <w:rsid w:val="00415940"/>
    <w:rsid w:val="00421B14"/>
    <w:rsid w:val="00427534"/>
    <w:rsid w:val="004309D4"/>
    <w:rsid w:val="004344F7"/>
    <w:rsid w:val="00434D37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64BBD"/>
    <w:rsid w:val="00466D95"/>
    <w:rsid w:val="00473E7F"/>
    <w:rsid w:val="00474095"/>
    <w:rsid w:val="004814AA"/>
    <w:rsid w:val="00487F40"/>
    <w:rsid w:val="00492251"/>
    <w:rsid w:val="00493C04"/>
    <w:rsid w:val="00493EBC"/>
    <w:rsid w:val="00496771"/>
    <w:rsid w:val="004A00DB"/>
    <w:rsid w:val="004A191D"/>
    <w:rsid w:val="004A48F5"/>
    <w:rsid w:val="004A4FCC"/>
    <w:rsid w:val="004C696F"/>
    <w:rsid w:val="004C741C"/>
    <w:rsid w:val="004D20A5"/>
    <w:rsid w:val="004D2A3B"/>
    <w:rsid w:val="004D5FBE"/>
    <w:rsid w:val="004D7519"/>
    <w:rsid w:val="004E3DFB"/>
    <w:rsid w:val="004E4C1B"/>
    <w:rsid w:val="004E53E2"/>
    <w:rsid w:val="004E7A12"/>
    <w:rsid w:val="004F4C9F"/>
    <w:rsid w:val="004F4EE7"/>
    <w:rsid w:val="005126BB"/>
    <w:rsid w:val="005137C9"/>
    <w:rsid w:val="00515F1B"/>
    <w:rsid w:val="00517F90"/>
    <w:rsid w:val="00521EF3"/>
    <w:rsid w:val="005314B5"/>
    <w:rsid w:val="005315A5"/>
    <w:rsid w:val="00532CB4"/>
    <w:rsid w:val="005341B2"/>
    <w:rsid w:val="00536C88"/>
    <w:rsid w:val="005408B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67EC1"/>
    <w:rsid w:val="00575320"/>
    <w:rsid w:val="00585C22"/>
    <w:rsid w:val="00587B50"/>
    <w:rsid w:val="00592178"/>
    <w:rsid w:val="005953CE"/>
    <w:rsid w:val="005A2269"/>
    <w:rsid w:val="005B08B9"/>
    <w:rsid w:val="005B3E0F"/>
    <w:rsid w:val="005D1483"/>
    <w:rsid w:val="005D32B3"/>
    <w:rsid w:val="005D4A82"/>
    <w:rsid w:val="005D4E93"/>
    <w:rsid w:val="005D6BB8"/>
    <w:rsid w:val="005D7D67"/>
    <w:rsid w:val="005E2DD4"/>
    <w:rsid w:val="005E4AA9"/>
    <w:rsid w:val="005E4B8F"/>
    <w:rsid w:val="005F0BD4"/>
    <w:rsid w:val="005F1E73"/>
    <w:rsid w:val="005F21EB"/>
    <w:rsid w:val="005F58F9"/>
    <w:rsid w:val="006006C6"/>
    <w:rsid w:val="006008EC"/>
    <w:rsid w:val="006014A2"/>
    <w:rsid w:val="006112F6"/>
    <w:rsid w:val="00611BD7"/>
    <w:rsid w:val="0061449D"/>
    <w:rsid w:val="006156B5"/>
    <w:rsid w:val="00617FE7"/>
    <w:rsid w:val="00621BFD"/>
    <w:rsid w:val="006221FC"/>
    <w:rsid w:val="0063001A"/>
    <w:rsid w:val="006301D9"/>
    <w:rsid w:val="006323CF"/>
    <w:rsid w:val="00646328"/>
    <w:rsid w:val="00650F04"/>
    <w:rsid w:val="00653ED3"/>
    <w:rsid w:val="00655E45"/>
    <w:rsid w:val="00656B27"/>
    <w:rsid w:val="00662A3E"/>
    <w:rsid w:val="006635D5"/>
    <w:rsid w:val="006666E0"/>
    <w:rsid w:val="0067108A"/>
    <w:rsid w:val="0067426B"/>
    <w:rsid w:val="00676962"/>
    <w:rsid w:val="00681CA7"/>
    <w:rsid w:val="00683969"/>
    <w:rsid w:val="00685AEE"/>
    <w:rsid w:val="0068707E"/>
    <w:rsid w:val="00690534"/>
    <w:rsid w:val="00690553"/>
    <w:rsid w:val="00690B0C"/>
    <w:rsid w:val="00694568"/>
    <w:rsid w:val="006A4782"/>
    <w:rsid w:val="006B1A7A"/>
    <w:rsid w:val="006B356B"/>
    <w:rsid w:val="006B7071"/>
    <w:rsid w:val="006C226D"/>
    <w:rsid w:val="006C3BC4"/>
    <w:rsid w:val="006C4415"/>
    <w:rsid w:val="006C71B3"/>
    <w:rsid w:val="006D2311"/>
    <w:rsid w:val="006D3118"/>
    <w:rsid w:val="006D36A8"/>
    <w:rsid w:val="006D427D"/>
    <w:rsid w:val="006E4823"/>
    <w:rsid w:val="006F0A20"/>
    <w:rsid w:val="006F0A34"/>
    <w:rsid w:val="006F15C3"/>
    <w:rsid w:val="006F3B42"/>
    <w:rsid w:val="006F60B2"/>
    <w:rsid w:val="007036B7"/>
    <w:rsid w:val="007050FA"/>
    <w:rsid w:val="00710282"/>
    <w:rsid w:val="00711850"/>
    <w:rsid w:val="00713004"/>
    <w:rsid w:val="007243B1"/>
    <w:rsid w:val="00725F6E"/>
    <w:rsid w:val="007371FC"/>
    <w:rsid w:val="00740E47"/>
    <w:rsid w:val="00741582"/>
    <w:rsid w:val="00743E5B"/>
    <w:rsid w:val="00744599"/>
    <w:rsid w:val="00746C33"/>
    <w:rsid w:val="00747BCB"/>
    <w:rsid w:val="007520D1"/>
    <w:rsid w:val="0075355E"/>
    <w:rsid w:val="00753579"/>
    <w:rsid w:val="00753993"/>
    <w:rsid w:val="00754604"/>
    <w:rsid w:val="00754C04"/>
    <w:rsid w:val="00761E2B"/>
    <w:rsid w:val="00762E20"/>
    <w:rsid w:val="007651F9"/>
    <w:rsid w:val="00772CFF"/>
    <w:rsid w:val="007739CD"/>
    <w:rsid w:val="007749A3"/>
    <w:rsid w:val="007751D9"/>
    <w:rsid w:val="00780053"/>
    <w:rsid w:val="0078084E"/>
    <w:rsid w:val="00781EFD"/>
    <w:rsid w:val="00783910"/>
    <w:rsid w:val="00784961"/>
    <w:rsid w:val="007920C2"/>
    <w:rsid w:val="007940CB"/>
    <w:rsid w:val="007A1364"/>
    <w:rsid w:val="007A6B07"/>
    <w:rsid w:val="007A73C0"/>
    <w:rsid w:val="007B0257"/>
    <w:rsid w:val="007B0F9C"/>
    <w:rsid w:val="007B774A"/>
    <w:rsid w:val="007C00EF"/>
    <w:rsid w:val="007C264E"/>
    <w:rsid w:val="007C3A5A"/>
    <w:rsid w:val="007C7224"/>
    <w:rsid w:val="007D3BFE"/>
    <w:rsid w:val="007E6445"/>
    <w:rsid w:val="007E6B59"/>
    <w:rsid w:val="007E7100"/>
    <w:rsid w:val="007F0654"/>
    <w:rsid w:val="007F0EDD"/>
    <w:rsid w:val="007F22B1"/>
    <w:rsid w:val="007F3E64"/>
    <w:rsid w:val="007F61B9"/>
    <w:rsid w:val="00800308"/>
    <w:rsid w:val="00800A7F"/>
    <w:rsid w:val="00812DCC"/>
    <w:rsid w:val="00813DCB"/>
    <w:rsid w:val="00817ECB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52B"/>
    <w:rsid w:val="008828B4"/>
    <w:rsid w:val="00883251"/>
    <w:rsid w:val="00885579"/>
    <w:rsid w:val="00886B87"/>
    <w:rsid w:val="00892A76"/>
    <w:rsid w:val="00892B94"/>
    <w:rsid w:val="00894873"/>
    <w:rsid w:val="00894A5F"/>
    <w:rsid w:val="00895B79"/>
    <w:rsid w:val="00895F2F"/>
    <w:rsid w:val="00896EB5"/>
    <w:rsid w:val="0089752E"/>
    <w:rsid w:val="008A1317"/>
    <w:rsid w:val="008A4BBA"/>
    <w:rsid w:val="008A5956"/>
    <w:rsid w:val="008A7C08"/>
    <w:rsid w:val="008B05D8"/>
    <w:rsid w:val="008B1E6B"/>
    <w:rsid w:val="008B2434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101DC"/>
    <w:rsid w:val="00914F9B"/>
    <w:rsid w:val="00920097"/>
    <w:rsid w:val="0093648E"/>
    <w:rsid w:val="0094149A"/>
    <w:rsid w:val="009463A0"/>
    <w:rsid w:val="009519DF"/>
    <w:rsid w:val="00955314"/>
    <w:rsid w:val="0095534E"/>
    <w:rsid w:val="0095759E"/>
    <w:rsid w:val="00960AFF"/>
    <w:rsid w:val="009613A0"/>
    <w:rsid w:val="00961410"/>
    <w:rsid w:val="009619BE"/>
    <w:rsid w:val="009652B9"/>
    <w:rsid w:val="0097031C"/>
    <w:rsid w:val="00973E83"/>
    <w:rsid w:val="00974A2C"/>
    <w:rsid w:val="00974AFB"/>
    <w:rsid w:val="00977B03"/>
    <w:rsid w:val="00986015"/>
    <w:rsid w:val="0099126E"/>
    <w:rsid w:val="00992309"/>
    <w:rsid w:val="009A2D09"/>
    <w:rsid w:val="009A452B"/>
    <w:rsid w:val="009B23CE"/>
    <w:rsid w:val="009B41F0"/>
    <w:rsid w:val="009B5473"/>
    <w:rsid w:val="009B59C5"/>
    <w:rsid w:val="009C71C3"/>
    <w:rsid w:val="009D0881"/>
    <w:rsid w:val="009D6BA1"/>
    <w:rsid w:val="009D6EB2"/>
    <w:rsid w:val="009D74F0"/>
    <w:rsid w:val="009E089C"/>
    <w:rsid w:val="009E1EEB"/>
    <w:rsid w:val="009E3076"/>
    <w:rsid w:val="009E4272"/>
    <w:rsid w:val="009E680F"/>
    <w:rsid w:val="009E7269"/>
    <w:rsid w:val="009E7299"/>
    <w:rsid w:val="009F24B3"/>
    <w:rsid w:val="009F3EFF"/>
    <w:rsid w:val="009F42A7"/>
    <w:rsid w:val="009F538B"/>
    <w:rsid w:val="009F5A4D"/>
    <w:rsid w:val="009F693C"/>
    <w:rsid w:val="00A15A12"/>
    <w:rsid w:val="00A16CFA"/>
    <w:rsid w:val="00A16ECF"/>
    <w:rsid w:val="00A20DFC"/>
    <w:rsid w:val="00A27E8A"/>
    <w:rsid w:val="00A32DAC"/>
    <w:rsid w:val="00A3398D"/>
    <w:rsid w:val="00A36116"/>
    <w:rsid w:val="00A40E12"/>
    <w:rsid w:val="00A41960"/>
    <w:rsid w:val="00A56E57"/>
    <w:rsid w:val="00A57919"/>
    <w:rsid w:val="00A61C04"/>
    <w:rsid w:val="00A62685"/>
    <w:rsid w:val="00A67383"/>
    <w:rsid w:val="00A76EED"/>
    <w:rsid w:val="00A80F59"/>
    <w:rsid w:val="00A8364B"/>
    <w:rsid w:val="00A8404E"/>
    <w:rsid w:val="00A86A50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29FB"/>
    <w:rsid w:val="00AB3D14"/>
    <w:rsid w:val="00AB5BCA"/>
    <w:rsid w:val="00AC00C6"/>
    <w:rsid w:val="00AC0BE4"/>
    <w:rsid w:val="00AC20DC"/>
    <w:rsid w:val="00AC5A73"/>
    <w:rsid w:val="00AD010A"/>
    <w:rsid w:val="00AD0240"/>
    <w:rsid w:val="00AD2D3A"/>
    <w:rsid w:val="00AD2D5D"/>
    <w:rsid w:val="00AE089E"/>
    <w:rsid w:val="00AE1937"/>
    <w:rsid w:val="00AE72AE"/>
    <w:rsid w:val="00AF2E2D"/>
    <w:rsid w:val="00AF541D"/>
    <w:rsid w:val="00AF544C"/>
    <w:rsid w:val="00AF6A51"/>
    <w:rsid w:val="00B00E46"/>
    <w:rsid w:val="00B107A1"/>
    <w:rsid w:val="00B10F12"/>
    <w:rsid w:val="00B12E9B"/>
    <w:rsid w:val="00B1623F"/>
    <w:rsid w:val="00B20DED"/>
    <w:rsid w:val="00B25742"/>
    <w:rsid w:val="00B325CA"/>
    <w:rsid w:val="00B3624C"/>
    <w:rsid w:val="00B367A8"/>
    <w:rsid w:val="00B45C4F"/>
    <w:rsid w:val="00B52140"/>
    <w:rsid w:val="00B5398A"/>
    <w:rsid w:val="00B601AF"/>
    <w:rsid w:val="00B614B3"/>
    <w:rsid w:val="00B634D4"/>
    <w:rsid w:val="00B71549"/>
    <w:rsid w:val="00B72A0F"/>
    <w:rsid w:val="00B744FD"/>
    <w:rsid w:val="00B75B00"/>
    <w:rsid w:val="00B76815"/>
    <w:rsid w:val="00B76A0B"/>
    <w:rsid w:val="00B91D51"/>
    <w:rsid w:val="00B959B1"/>
    <w:rsid w:val="00BA038C"/>
    <w:rsid w:val="00BA48CE"/>
    <w:rsid w:val="00BB0FD0"/>
    <w:rsid w:val="00BB1897"/>
    <w:rsid w:val="00BB37D9"/>
    <w:rsid w:val="00BB3983"/>
    <w:rsid w:val="00BB41B4"/>
    <w:rsid w:val="00BB5C86"/>
    <w:rsid w:val="00BB5D88"/>
    <w:rsid w:val="00BC0EE5"/>
    <w:rsid w:val="00BC4ED1"/>
    <w:rsid w:val="00BD2784"/>
    <w:rsid w:val="00BD6127"/>
    <w:rsid w:val="00BD6D16"/>
    <w:rsid w:val="00BE0697"/>
    <w:rsid w:val="00BE54DA"/>
    <w:rsid w:val="00BE6B30"/>
    <w:rsid w:val="00BF493C"/>
    <w:rsid w:val="00BF56FA"/>
    <w:rsid w:val="00BF5AAB"/>
    <w:rsid w:val="00BF63E2"/>
    <w:rsid w:val="00BF7B73"/>
    <w:rsid w:val="00C009B6"/>
    <w:rsid w:val="00C00DC1"/>
    <w:rsid w:val="00C03876"/>
    <w:rsid w:val="00C039FB"/>
    <w:rsid w:val="00C04D5D"/>
    <w:rsid w:val="00C056C4"/>
    <w:rsid w:val="00C107F5"/>
    <w:rsid w:val="00C1402A"/>
    <w:rsid w:val="00C143A9"/>
    <w:rsid w:val="00C17D37"/>
    <w:rsid w:val="00C21354"/>
    <w:rsid w:val="00C22B32"/>
    <w:rsid w:val="00C2347E"/>
    <w:rsid w:val="00C361F7"/>
    <w:rsid w:val="00C40596"/>
    <w:rsid w:val="00C4119B"/>
    <w:rsid w:val="00C41923"/>
    <w:rsid w:val="00C4487B"/>
    <w:rsid w:val="00C46B96"/>
    <w:rsid w:val="00C47770"/>
    <w:rsid w:val="00C47E5D"/>
    <w:rsid w:val="00C53D64"/>
    <w:rsid w:val="00C568F0"/>
    <w:rsid w:val="00C62C50"/>
    <w:rsid w:val="00C6354F"/>
    <w:rsid w:val="00C6390A"/>
    <w:rsid w:val="00C671BF"/>
    <w:rsid w:val="00C6737D"/>
    <w:rsid w:val="00C7400B"/>
    <w:rsid w:val="00C77EC3"/>
    <w:rsid w:val="00C82FF4"/>
    <w:rsid w:val="00C91D13"/>
    <w:rsid w:val="00C92F44"/>
    <w:rsid w:val="00CA4862"/>
    <w:rsid w:val="00CA6401"/>
    <w:rsid w:val="00CB13BA"/>
    <w:rsid w:val="00CB666F"/>
    <w:rsid w:val="00CC12E8"/>
    <w:rsid w:val="00CC178C"/>
    <w:rsid w:val="00CC4553"/>
    <w:rsid w:val="00CC517C"/>
    <w:rsid w:val="00CD1CFC"/>
    <w:rsid w:val="00CD5773"/>
    <w:rsid w:val="00CD65FC"/>
    <w:rsid w:val="00CE075F"/>
    <w:rsid w:val="00CE3161"/>
    <w:rsid w:val="00CE3C56"/>
    <w:rsid w:val="00CE6EBD"/>
    <w:rsid w:val="00CE7BE0"/>
    <w:rsid w:val="00CF09D3"/>
    <w:rsid w:val="00CF0E9E"/>
    <w:rsid w:val="00CF1C8A"/>
    <w:rsid w:val="00CF610D"/>
    <w:rsid w:val="00D0064E"/>
    <w:rsid w:val="00D03610"/>
    <w:rsid w:val="00D04DE4"/>
    <w:rsid w:val="00D063ED"/>
    <w:rsid w:val="00D104AB"/>
    <w:rsid w:val="00D1362D"/>
    <w:rsid w:val="00D14E71"/>
    <w:rsid w:val="00D152FB"/>
    <w:rsid w:val="00D2281C"/>
    <w:rsid w:val="00D22AB1"/>
    <w:rsid w:val="00D24D0E"/>
    <w:rsid w:val="00D259A1"/>
    <w:rsid w:val="00D26657"/>
    <w:rsid w:val="00D3273A"/>
    <w:rsid w:val="00D35084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5D03"/>
    <w:rsid w:val="00D664E5"/>
    <w:rsid w:val="00D71D93"/>
    <w:rsid w:val="00D82748"/>
    <w:rsid w:val="00D8731F"/>
    <w:rsid w:val="00D90688"/>
    <w:rsid w:val="00D908D3"/>
    <w:rsid w:val="00D91F7B"/>
    <w:rsid w:val="00D96FA1"/>
    <w:rsid w:val="00D97A85"/>
    <w:rsid w:val="00D97EE3"/>
    <w:rsid w:val="00DA2C0A"/>
    <w:rsid w:val="00DA4DDA"/>
    <w:rsid w:val="00DA6B72"/>
    <w:rsid w:val="00DB2F04"/>
    <w:rsid w:val="00DB3A02"/>
    <w:rsid w:val="00DB496F"/>
    <w:rsid w:val="00DC23E3"/>
    <w:rsid w:val="00DC7CC8"/>
    <w:rsid w:val="00DD0D96"/>
    <w:rsid w:val="00DD4BDE"/>
    <w:rsid w:val="00DE28E6"/>
    <w:rsid w:val="00DE325A"/>
    <w:rsid w:val="00DE6F20"/>
    <w:rsid w:val="00DF39B3"/>
    <w:rsid w:val="00DF4261"/>
    <w:rsid w:val="00DF4379"/>
    <w:rsid w:val="00DF71D8"/>
    <w:rsid w:val="00E00F02"/>
    <w:rsid w:val="00E018DB"/>
    <w:rsid w:val="00E01BDE"/>
    <w:rsid w:val="00E02BAA"/>
    <w:rsid w:val="00E030D8"/>
    <w:rsid w:val="00E12D3E"/>
    <w:rsid w:val="00E13A4F"/>
    <w:rsid w:val="00E20F25"/>
    <w:rsid w:val="00E211BC"/>
    <w:rsid w:val="00E2284B"/>
    <w:rsid w:val="00E229FF"/>
    <w:rsid w:val="00E35CD6"/>
    <w:rsid w:val="00E403D1"/>
    <w:rsid w:val="00E43CD3"/>
    <w:rsid w:val="00E51D3B"/>
    <w:rsid w:val="00E5238B"/>
    <w:rsid w:val="00E56E62"/>
    <w:rsid w:val="00E607FE"/>
    <w:rsid w:val="00E6385A"/>
    <w:rsid w:val="00E67B6E"/>
    <w:rsid w:val="00E77CE9"/>
    <w:rsid w:val="00E82992"/>
    <w:rsid w:val="00E90052"/>
    <w:rsid w:val="00E9243A"/>
    <w:rsid w:val="00E93A9D"/>
    <w:rsid w:val="00E96D60"/>
    <w:rsid w:val="00EA1215"/>
    <w:rsid w:val="00EA3A62"/>
    <w:rsid w:val="00EA557E"/>
    <w:rsid w:val="00EA7678"/>
    <w:rsid w:val="00EB1A5C"/>
    <w:rsid w:val="00EB2B06"/>
    <w:rsid w:val="00EB5F76"/>
    <w:rsid w:val="00EC20F6"/>
    <w:rsid w:val="00EC73B7"/>
    <w:rsid w:val="00EC7C2A"/>
    <w:rsid w:val="00ED64D8"/>
    <w:rsid w:val="00EE33B4"/>
    <w:rsid w:val="00EE3A56"/>
    <w:rsid w:val="00EE3CAE"/>
    <w:rsid w:val="00EE4EAD"/>
    <w:rsid w:val="00EF13FD"/>
    <w:rsid w:val="00EF157C"/>
    <w:rsid w:val="00EF3C36"/>
    <w:rsid w:val="00EF4113"/>
    <w:rsid w:val="00EF6F47"/>
    <w:rsid w:val="00F01D11"/>
    <w:rsid w:val="00F03FDF"/>
    <w:rsid w:val="00F06292"/>
    <w:rsid w:val="00F0741B"/>
    <w:rsid w:val="00F164FF"/>
    <w:rsid w:val="00F2218B"/>
    <w:rsid w:val="00F24F50"/>
    <w:rsid w:val="00F272C1"/>
    <w:rsid w:val="00F3644F"/>
    <w:rsid w:val="00F36CD9"/>
    <w:rsid w:val="00F43445"/>
    <w:rsid w:val="00F45662"/>
    <w:rsid w:val="00F5032C"/>
    <w:rsid w:val="00F520FD"/>
    <w:rsid w:val="00F52AA2"/>
    <w:rsid w:val="00F53207"/>
    <w:rsid w:val="00F564B0"/>
    <w:rsid w:val="00F57233"/>
    <w:rsid w:val="00F63777"/>
    <w:rsid w:val="00F67DA0"/>
    <w:rsid w:val="00F7054B"/>
    <w:rsid w:val="00F753E4"/>
    <w:rsid w:val="00F76122"/>
    <w:rsid w:val="00F76AB5"/>
    <w:rsid w:val="00F817C0"/>
    <w:rsid w:val="00F86804"/>
    <w:rsid w:val="00F90852"/>
    <w:rsid w:val="00F92166"/>
    <w:rsid w:val="00F92AE3"/>
    <w:rsid w:val="00F9586E"/>
    <w:rsid w:val="00F95D47"/>
    <w:rsid w:val="00FA7B82"/>
    <w:rsid w:val="00FB0169"/>
    <w:rsid w:val="00FC1A37"/>
    <w:rsid w:val="00FC1E3E"/>
    <w:rsid w:val="00FC6545"/>
    <w:rsid w:val="00FD1817"/>
    <w:rsid w:val="00FD4176"/>
    <w:rsid w:val="00FE02F5"/>
    <w:rsid w:val="00FE10FC"/>
    <w:rsid w:val="00FE1B65"/>
    <w:rsid w:val="00FE2182"/>
    <w:rsid w:val="00FE4337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4" ma:contentTypeDescription="Ein neues Dokument erstellen." ma:contentTypeScope="" ma:versionID="eca84be6c46ecbd3cf2bf985e3d37f1d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368c3f9363b76788fe1af8635fa067fb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7321EE-3747-4CE7-A5AB-C4F0311ED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000DF5-1CAE-44B0-AB26-71849159597B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customXml/itemProps3.xml><?xml version="1.0" encoding="utf-8"?>
<ds:datastoreItem xmlns:ds="http://schemas.openxmlformats.org/officeDocument/2006/customXml" ds:itemID="{923F4BB8-A521-4713-A892-11D836560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Maren Greifenberg</dc:creator>
  <cp:lastModifiedBy>Maren Greifenberg</cp:lastModifiedBy>
  <cp:revision>7</cp:revision>
  <cp:lastPrinted>2014-08-28T15:02:00Z</cp:lastPrinted>
  <dcterms:created xsi:type="dcterms:W3CDTF">2022-07-25T10:47:00Z</dcterms:created>
  <dcterms:modified xsi:type="dcterms:W3CDTF">2022-07-25T10:52:00Z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0x0101003F9AA50F2F156345B1D327CBBA24FDF3</vt:lpwstr>
  </property>
  <property fmtid="{D5CDD505-2E9C-101B-9397-08002B2CF9AE}" pid="3" name="Order">
    <vt:r8>3418200</vt:r8>
  </property>
  <property fmtid="{D5CDD505-2E9C-101B-9397-08002B2CF9AE}" pid="4" name="MediaServiceImageTags">
    <vt:lpwstr/>
  </property>
</Properties>
</file>