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B1C" w14:textId="77777777" w:rsidR="003D035A" w:rsidRPr="00216AF7" w:rsidRDefault="003D035A" w:rsidP="00216AF7">
      <w:pPr>
        <w:pStyle w:val="berschrift3"/>
        <w:spacing w:before="0"/>
        <w:jc w:val="both"/>
        <w:rPr>
          <w:rFonts w:ascii="Arial" w:hAnsi="Arial" w:cs="Arial"/>
          <w:b w:val="0"/>
          <w:color w:val="auto"/>
          <w:lang w:val="en-GB"/>
        </w:rPr>
      </w:pPr>
    </w:p>
    <w:p w14:paraId="28FAE204" w14:textId="5141E582" w:rsidR="003D035A" w:rsidRPr="00216AF7" w:rsidRDefault="007F71DE" w:rsidP="00191F29">
      <w:pPr>
        <w:jc w:val="both"/>
        <w:rPr>
          <w:rFonts w:ascii="Arial" w:hAnsi="Arial" w:cs="Arial"/>
          <w:lang w:val="en-GB"/>
        </w:rPr>
      </w:pPr>
      <w:r>
        <w:rPr>
          <w:rFonts w:ascii="Arial" w:hAnsi="Arial" w:cs="Arial"/>
          <w:lang w:val="en-GB"/>
        </w:rPr>
        <w:t>25</w:t>
      </w:r>
      <w:r w:rsidRPr="007F71DE">
        <w:rPr>
          <w:rFonts w:ascii="Arial" w:hAnsi="Arial" w:cs="Arial"/>
          <w:vertAlign w:val="superscript"/>
          <w:lang w:val="en-GB"/>
        </w:rPr>
        <w:t>th</w:t>
      </w:r>
      <w:r>
        <w:rPr>
          <w:rFonts w:ascii="Arial" w:hAnsi="Arial" w:cs="Arial"/>
          <w:lang w:val="en-GB"/>
        </w:rPr>
        <w:t xml:space="preserve"> </w:t>
      </w:r>
      <w:r w:rsidR="00BA72D1">
        <w:rPr>
          <w:rFonts w:ascii="Arial" w:hAnsi="Arial" w:cs="Arial"/>
          <w:lang w:val="en-GB"/>
        </w:rPr>
        <w:t>O</w:t>
      </w:r>
      <w:r w:rsidR="00B12D9D">
        <w:rPr>
          <w:rFonts w:ascii="Arial" w:hAnsi="Arial" w:cs="Arial"/>
          <w:lang w:val="en-GB"/>
        </w:rPr>
        <w:t>ctober</w:t>
      </w:r>
      <w:r w:rsidR="000344B6">
        <w:rPr>
          <w:rFonts w:ascii="Arial" w:hAnsi="Arial" w:cs="Arial"/>
          <w:lang w:val="en-GB"/>
        </w:rPr>
        <w:t xml:space="preserve"> </w:t>
      </w:r>
      <w:r w:rsidR="006006C6" w:rsidRPr="00216AF7">
        <w:rPr>
          <w:rFonts w:ascii="Arial" w:hAnsi="Arial" w:cs="Arial"/>
          <w:lang w:val="en-GB"/>
        </w:rPr>
        <w:t>202</w:t>
      </w:r>
      <w:r w:rsidR="00BA72D1">
        <w:rPr>
          <w:rFonts w:ascii="Arial" w:hAnsi="Arial" w:cs="Arial"/>
          <w:lang w:val="en-GB"/>
        </w:rPr>
        <w:t>3</w:t>
      </w:r>
    </w:p>
    <w:p w14:paraId="5E653773" w14:textId="77777777" w:rsidR="00216AF7" w:rsidRPr="000344B6" w:rsidRDefault="00216AF7" w:rsidP="00191F29">
      <w:pPr>
        <w:autoSpaceDE w:val="0"/>
        <w:autoSpaceDN w:val="0"/>
        <w:adjustRightInd w:val="0"/>
        <w:jc w:val="both"/>
        <w:rPr>
          <w:rFonts w:ascii="Arial" w:eastAsia="Calibri" w:hAnsi="Arial" w:cs="Arial"/>
          <w:color w:val="000000"/>
          <w:lang w:val="en-GB"/>
        </w:rPr>
      </w:pPr>
    </w:p>
    <w:p w14:paraId="03A9D5A9" w14:textId="2DE55481" w:rsidR="005513B4" w:rsidRDefault="00D16CC8" w:rsidP="00191F29">
      <w:pPr>
        <w:autoSpaceDE w:val="0"/>
        <w:autoSpaceDN w:val="0"/>
        <w:adjustRightInd w:val="0"/>
        <w:jc w:val="both"/>
        <w:rPr>
          <w:rFonts w:ascii="Arial" w:eastAsia="Calibri" w:hAnsi="Arial" w:cs="Arial"/>
          <w:b/>
          <w:bCs/>
          <w:color w:val="000000"/>
          <w:lang w:val="en-US"/>
        </w:rPr>
      </w:pPr>
      <w:r>
        <w:rPr>
          <w:rFonts w:ascii="Arial" w:eastAsia="Calibri" w:hAnsi="Arial" w:cs="Arial"/>
          <w:b/>
          <w:bCs/>
          <w:color w:val="000000"/>
          <w:lang w:val="en-US"/>
        </w:rPr>
        <w:t>YOKOHAMA</w:t>
      </w:r>
      <w:r w:rsidRPr="00D16CC8">
        <w:rPr>
          <w:rFonts w:ascii="Arial" w:eastAsia="Calibri" w:hAnsi="Arial" w:cs="Arial"/>
          <w:b/>
          <w:bCs/>
          <w:color w:val="000000"/>
          <w:lang w:val="en-US"/>
        </w:rPr>
        <w:t xml:space="preserve"> issues “Integrated Report 2023”</w:t>
      </w:r>
    </w:p>
    <w:p w14:paraId="394A6811" w14:textId="77777777" w:rsidR="00D16CC8" w:rsidRPr="00D16CC8" w:rsidRDefault="00D16CC8" w:rsidP="00191F29">
      <w:pPr>
        <w:autoSpaceDE w:val="0"/>
        <w:autoSpaceDN w:val="0"/>
        <w:adjustRightInd w:val="0"/>
        <w:jc w:val="both"/>
        <w:rPr>
          <w:rFonts w:ascii="Arial" w:eastAsia="Calibri" w:hAnsi="Arial" w:cs="Arial"/>
          <w:b/>
          <w:bCs/>
          <w:color w:val="000000"/>
          <w:lang w:val="en-US"/>
        </w:rPr>
      </w:pPr>
    </w:p>
    <w:p w14:paraId="6F00722C" w14:textId="353240CF" w:rsidR="007F71DE" w:rsidRPr="007F71DE" w:rsidRDefault="00982C44" w:rsidP="007F71DE">
      <w:p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YOKOHAMA</w:t>
      </w:r>
      <w:r w:rsidRPr="00982C44">
        <w:rPr>
          <w:rFonts w:ascii="Arial" w:eastAsia="Calibri" w:hAnsi="Arial" w:cs="Arial"/>
          <w:color w:val="000000"/>
          <w:lang w:val="en-GB"/>
        </w:rPr>
        <w:t xml:space="preserve"> </w:t>
      </w:r>
      <w:r w:rsidR="007F71DE" w:rsidRPr="007F71DE">
        <w:rPr>
          <w:rFonts w:ascii="Arial" w:eastAsia="Calibri" w:hAnsi="Arial" w:cs="Arial"/>
          <w:color w:val="000000"/>
          <w:lang w:val="en-GB"/>
        </w:rPr>
        <w:t xml:space="preserve">announced today that it posted the English-language version of its “Integrated Report 2023” on the Company’s English Sustainability website. The report includes a comprehensive presentation of </w:t>
      </w:r>
      <w:r w:rsidR="007F71DE">
        <w:rPr>
          <w:rFonts w:ascii="Arial" w:eastAsia="Calibri" w:hAnsi="Arial" w:cs="Arial"/>
          <w:color w:val="000000"/>
          <w:lang w:val="en-GB"/>
        </w:rPr>
        <w:t>YOKOHAMA</w:t>
      </w:r>
      <w:r w:rsidR="007F71DE" w:rsidRPr="007F71DE">
        <w:rPr>
          <w:rFonts w:ascii="Arial" w:eastAsia="Calibri" w:hAnsi="Arial" w:cs="Arial"/>
          <w:color w:val="000000"/>
          <w:lang w:val="en-GB"/>
        </w:rPr>
        <w:t>’s management strategies and business activities.</w:t>
      </w:r>
    </w:p>
    <w:p w14:paraId="7F28EABB" w14:textId="77777777" w:rsidR="007F71DE" w:rsidRPr="007F71DE" w:rsidRDefault="007F71DE" w:rsidP="007F71DE">
      <w:pPr>
        <w:autoSpaceDE w:val="0"/>
        <w:autoSpaceDN w:val="0"/>
        <w:adjustRightInd w:val="0"/>
        <w:jc w:val="both"/>
        <w:rPr>
          <w:rFonts w:ascii="Arial" w:eastAsia="Calibri" w:hAnsi="Arial" w:cs="Arial"/>
          <w:color w:val="000000"/>
          <w:lang w:val="en-GB"/>
        </w:rPr>
      </w:pPr>
    </w:p>
    <w:p w14:paraId="5FC205BD" w14:textId="3A8A588F" w:rsidR="007F71DE" w:rsidRPr="007F71DE" w:rsidRDefault="007F71DE" w:rsidP="007F71DE">
      <w:pPr>
        <w:autoSpaceDE w:val="0"/>
        <w:autoSpaceDN w:val="0"/>
        <w:adjustRightInd w:val="0"/>
        <w:jc w:val="both"/>
        <w:rPr>
          <w:rFonts w:ascii="Arial" w:eastAsia="Calibri" w:hAnsi="Arial" w:cs="Arial"/>
          <w:color w:val="000000"/>
          <w:lang w:val="en-GB"/>
        </w:rPr>
      </w:pPr>
      <w:r w:rsidRPr="007F71DE">
        <w:rPr>
          <w:rFonts w:ascii="Arial" w:eastAsia="Calibri" w:hAnsi="Arial" w:cs="Arial"/>
          <w:color w:val="000000"/>
          <w:lang w:val="en-GB"/>
        </w:rPr>
        <w:t xml:space="preserve">“Integrated Report 2023” on </w:t>
      </w:r>
      <w:r>
        <w:rPr>
          <w:rFonts w:ascii="Arial" w:eastAsia="Calibri" w:hAnsi="Arial" w:cs="Arial"/>
          <w:color w:val="000000"/>
          <w:lang w:val="en-GB"/>
        </w:rPr>
        <w:t>YOKOHAMA</w:t>
      </w:r>
      <w:r w:rsidRPr="007F71DE">
        <w:rPr>
          <w:rFonts w:ascii="Arial" w:eastAsia="Calibri" w:hAnsi="Arial" w:cs="Arial"/>
          <w:color w:val="000000"/>
          <w:lang w:val="en-GB"/>
        </w:rPr>
        <w:t>’s “Sustainability” website</w:t>
      </w:r>
    </w:p>
    <w:p w14:paraId="3162FC9A" w14:textId="3A9DE338" w:rsidR="007F71DE" w:rsidRPr="007F71DE" w:rsidRDefault="001507A5" w:rsidP="007F71DE">
      <w:pPr>
        <w:autoSpaceDE w:val="0"/>
        <w:autoSpaceDN w:val="0"/>
        <w:adjustRightInd w:val="0"/>
        <w:jc w:val="both"/>
        <w:rPr>
          <w:rFonts w:ascii="Arial" w:eastAsia="Calibri" w:hAnsi="Arial" w:cs="Arial"/>
          <w:color w:val="000000"/>
          <w:lang w:val="en-GB"/>
        </w:rPr>
      </w:pPr>
      <w:hyperlink r:id="rId10" w:history="1">
        <w:r w:rsidR="007F71DE" w:rsidRPr="009B392F">
          <w:rPr>
            <w:rStyle w:val="Hyperlink"/>
            <w:rFonts w:ascii="Arial" w:eastAsia="Calibri" w:hAnsi="Arial" w:cs="Arial"/>
            <w:lang w:val="en-GB"/>
          </w:rPr>
          <w:t>https://www.y-yokohama.com/global/sustainability/information/backnumber_report/</w:t>
        </w:r>
      </w:hyperlink>
      <w:r w:rsidR="007F71DE">
        <w:rPr>
          <w:rFonts w:ascii="Arial" w:eastAsia="Calibri" w:hAnsi="Arial" w:cs="Arial"/>
          <w:color w:val="000000"/>
          <w:lang w:val="en-GB"/>
        </w:rPr>
        <w:t xml:space="preserve"> </w:t>
      </w:r>
    </w:p>
    <w:p w14:paraId="3D816AB9" w14:textId="77777777" w:rsidR="007F71DE" w:rsidRPr="007F71DE" w:rsidRDefault="007F71DE" w:rsidP="007F71DE">
      <w:pPr>
        <w:autoSpaceDE w:val="0"/>
        <w:autoSpaceDN w:val="0"/>
        <w:adjustRightInd w:val="0"/>
        <w:jc w:val="both"/>
        <w:rPr>
          <w:rFonts w:ascii="Arial" w:eastAsia="Calibri" w:hAnsi="Arial" w:cs="Arial"/>
          <w:color w:val="000000"/>
          <w:lang w:val="en-GB"/>
        </w:rPr>
      </w:pPr>
    </w:p>
    <w:p w14:paraId="28E81FB0" w14:textId="4D1B5A38" w:rsidR="007F71DE" w:rsidRPr="007F71DE" w:rsidRDefault="007F71DE" w:rsidP="007F71DE">
      <w:pPr>
        <w:autoSpaceDE w:val="0"/>
        <w:autoSpaceDN w:val="0"/>
        <w:adjustRightInd w:val="0"/>
        <w:jc w:val="both"/>
        <w:rPr>
          <w:rFonts w:ascii="Arial" w:eastAsia="Calibri" w:hAnsi="Arial" w:cs="Arial"/>
          <w:color w:val="000000"/>
          <w:lang w:val="en-GB"/>
        </w:rPr>
      </w:pPr>
      <w:r w:rsidRPr="007F71DE">
        <w:rPr>
          <w:rFonts w:ascii="Arial" w:eastAsia="Calibri" w:hAnsi="Arial" w:cs="Arial"/>
          <w:color w:val="000000"/>
          <w:lang w:val="en-GB"/>
        </w:rPr>
        <w:t xml:space="preserve">Under Yokohama Transformation 2023 (YX2023), the Company’s medium-term plan for fiscal years 2021–2023, </w:t>
      </w:r>
      <w:r>
        <w:rPr>
          <w:rFonts w:ascii="Arial" w:eastAsia="Calibri" w:hAnsi="Arial" w:cs="Arial"/>
          <w:color w:val="000000"/>
          <w:lang w:val="en-GB"/>
        </w:rPr>
        <w:t>YOKOHAMA</w:t>
      </w:r>
      <w:r w:rsidRPr="007F71DE">
        <w:rPr>
          <w:rFonts w:ascii="Arial" w:eastAsia="Calibri" w:hAnsi="Arial" w:cs="Arial"/>
          <w:color w:val="000000"/>
          <w:lang w:val="en-GB"/>
        </w:rPr>
        <w:t xml:space="preserve"> is implementing sustainability management that integrates ESG into its business strategies. Accordingly, the Company is accelerating business activities that will lead to sustainable enhancement of its corporate value while contributing to local communities and the resolution of social issues.</w:t>
      </w:r>
    </w:p>
    <w:p w14:paraId="6C146CAA" w14:textId="77777777" w:rsidR="007F71DE" w:rsidRPr="007F71DE" w:rsidRDefault="007F71DE" w:rsidP="007F71DE">
      <w:pPr>
        <w:autoSpaceDE w:val="0"/>
        <w:autoSpaceDN w:val="0"/>
        <w:adjustRightInd w:val="0"/>
        <w:jc w:val="both"/>
        <w:rPr>
          <w:rFonts w:ascii="Arial" w:eastAsia="Calibri" w:hAnsi="Arial" w:cs="Arial"/>
          <w:color w:val="000000"/>
          <w:lang w:val="en-GB"/>
        </w:rPr>
      </w:pPr>
    </w:p>
    <w:p w14:paraId="6699ABC5" w14:textId="119CA64A" w:rsidR="007F71DE" w:rsidRPr="007F71DE" w:rsidRDefault="007F71DE" w:rsidP="007F71DE">
      <w:pPr>
        <w:autoSpaceDE w:val="0"/>
        <w:autoSpaceDN w:val="0"/>
        <w:adjustRightInd w:val="0"/>
        <w:jc w:val="both"/>
        <w:rPr>
          <w:rFonts w:ascii="Arial" w:eastAsia="Calibri" w:hAnsi="Arial" w:cs="Arial"/>
          <w:color w:val="000000"/>
          <w:lang w:val="en-GB"/>
        </w:rPr>
      </w:pPr>
      <w:r w:rsidRPr="007F71DE">
        <w:rPr>
          <w:rFonts w:ascii="Arial" w:eastAsia="Calibri" w:hAnsi="Arial" w:cs="Arial"/>
          <w:color w:val="000000"/>
          <w:lang w:val="en-GB"/>
        </w:rPr>
        <w:t xml:space="preserve">To facilitate the stakeholders’ proper understanding of a comprehensive presentation of </w:t>
      </w:r>
      <w:r>
        <w:rPr>
          <w:rFonts w:ascii="Arial" w:eastAsia="Calibri" w:hAnsi="Arial" w:cs="Arial"/>
          <w:color w:val="000000"/>
          <w:lang w:val="en-GB"/>
        </w:rPr>
        <w:t>YOKOHAMA</w:t>
      </w:r>
      <w:r w:rsidRPr="007F71DE">
        <w:rPr>
          <w:rFonts w:ascii="Arial" w:eastAsia="Calibri" w:hAnsi="Arial" w:cs="Arial"/>
          <w:color w:val="000000"/>
          <w:lang w:val="en-GB"/>
        </w:rPr>
        <w:t xml:space="preserve">’s management strategies and business activities, in 2022 </w:t>
      </w:r>
      <w:r>
        <w:rPr>
          <w:rFonts w:ascii="Arial" w:eastAsia="Calibri" w:hAnsi="Arial" w:cs="Arial"/>
          <w:color w:val="000000"/>
          <w:lang w:val="en-GB"/>
        </w:rPr>
        <w:t>YOKOHAMA</w:t>
      </w:r>
      <w:r w:rsidRPr="007F71DE">
        <w:rPr>
          <w:rFonts w:ascii="Arial" w:eastAsia="Calibri" w:hAnsi="Arial" w:cs="Arial"/>
          <w:color w:val="000000"/>
          <w:lang w:val="en-GB"/>
        </w:rPr>
        <w:t xml:space="preserve"> began publishing an integrated report that includes a well-organized presentation of such key financial information as management strategies and business performance as well as important non-financial information regarding the Company’s social, environmental, human resources, and corporate governance policies and activities. Referencing the International Integrated Reporting Framework advocated by the International Financial Reporting Standards (IFRS) Foundation and the Japan Ministry of Economy, Trade and Industry's Guidance for Collaborative Value Creation, the report’s structure and contents place an emphasis on the perspectives of all </w:t>
      </w:r>
      <w:r>
        <w:rPr>
          <w:rFonts w:ascii="Arial" w:eastAsia="Calibri" w:hAnsi="Arial" w:cs="Arial"/>
          <w:color w:val="000000"/>
          <w:lang w:val="en-GB"/>
        </w:rPr>
        <w:t>YOKOHAMA</w:t>
      </w:r>
      <w:r w:rsidRPr="007F71DE">
        <w:rPr>
          <w:rFonts w:ascii="Arial" w:eastAsia="Calibri" w:hAnsi="Arial" w:cs="Arial"/>
          <w:color w:val="000000"/>
          <w:lang w:val="en-GB"/>
        </w:rPr>
        <w:t xml:space="preserve"> stakeholders.</w:t>
      </w:r>
    </w:p>
    <w:p w14:paraId="305F81B4" w14:textId="77777777" w:rsidR="007F71DE" w:rsidRPr="007F71DE" w:rsidRDefault="007F71DE" w:rsidP="007F71DE">
      <w:pPr>
        <w:autoSpaceDE w:val="0"/>
        <w:autoSpaceDN w:val="0"/>
        <w:adjustRightInd w:val="0"/>
        <w:jc w:val="both"/>
        <w:rPr>
          <w:rFonts w:ascii="Arial" w:eastAsia="Calibri" w:hAnsi="Arial" w:cs="Arial"/>
          <w:color w:val="000000"/>
          <w:lang w:val="en-GB"/>
        </w:rPr>
      </w:pPr>
    </w:p>
    <w:p w14:paraId="5AFFA7C3" w14:textId="0C4FD8DD" w:rsidR="007F71DE" w:rsidRPr="007F71DE" w:rsidRDefault="007F71DE" w:rsidP="007F71DE">
      <w:pPr>
        <w:autoSpaceDE w:val="0"/>
        <w:autoSpaceDN w:val="0"/>
        <w:adjustRightInd w:val="0"/>
        <w:jc w:val="both"/>
        <w:rPr>
          <w:rFonts w:ascii="Arial" w:eastAsia="Calibri" w:hAnsi="Arial" w:cs="Arial"/>
          <w:color w:val="000000"/>
          <w:lang w:val="en-GB"/>
        </w:rPr>
      </w:pPr>
      <w:r w:rsidRPr="007F71DE">
        <w:rPr>
          <w:rFonts w:ascii="Arial" w:eastAsia="Calibri" w:hAnsi="Arial" w:cs="Arial"/>
          <w:color w:val="000000"/>
          <w:lang w:val="en-GB"/>
        </w:rPr>
        <w:t xml:space="preserve">Incorporating feedback received from stakeholders about the 2022 report, “Integrated Report 2023” includes more detailed information on the Company’s financial and non-financial initiatives in order to facilitate and deepen readers’ understanding of the business model and the Yokohama Rubber Group </w:t>
      </w:r>
      <w:r w:rsidR="005D24DF" w:rsidRPr="007F71DE">
        <w:rPr>
          <w:rFonts w:ascii="Arial" w:eastAsia="Calibri" w:hAnsi="Arial" w:cs="Arial"/>
          <w:color w:val="000000"/>
          <w:lang w:val="en-GB"/>
        </w:rPr>
        <w:t xml:space="preserve"> </w:t>
      </w:r>
      <w:r w:rsidRPr="007F71DE">
        <w:rPr>
          <w:rFonts w:ascii="Arial" w:eastAsia="Calibri" w:hAnsi="Arial" w:cs="Arial"/>
          <w:color w:val="000000"/>
          <w:lang w:val="en-GB"/>
        </w:rPr>
        <w:t>“Value Creation Story” that are the basis for those initiatives aimed at achieving the goals of YX2023 and the sustainable growth of the Group.</w:t>
      </w:r>
    </w:p>
    <w:p w14:paraId="1CD3C7B9" w14:textId="77777777" w:rsidR="007F71DE" w:rsidRPr="007F71DE" w:rsidRDefault="007F71DE" w:rsidP="007F71DE">
      <w:pPr>
        <w:autoSpaceDE w:val="0"/>
        <w:autoSpaceDN w:val="0"/>
        <w:adjustRightInd w:val="0"/>
        <w:jc w:val="both"/>
        <w:rPr>
          <w:rFonts w:ascii="Arial" w:eastAsia="Calibri" w:hAnsi="Arial" w:cs="Arial"/>
          <w:color w:val="000000"/>
          <w:lang w:val="en-GB"/>
        </w:rPr>
      </w:pPr>
    </w:p>
    <w:p w14:paraId="17BC6B80" w14:textId="03A1BC8F" w:rsidR="003A2DE5" w:rsidRDefault="007F71DE" w:rsidP="007F71DE">
      <w:pPr>
        <w:autoSpaceDE w:val="0"/>
        <w:autoSpaceDN w:val="0"/>
        <w:adjustRightInd w:val="0"/>
        <w:jc w:val="both"/>
        <w:rPr>
          <w:rFonts w:ascii="Arial" w:eastAsia="Calibri" w:hAnsi="Arial" w:cs="Arial"/>
          <w:color w:val="000000"/>
          <w:lang w:val="en-GB"/>
        </w:rPr>
      </w:pPr>
      <w:r w:rsidRPr="007F71DE">
        <w:rPr>
          <w:rFonts w:ascii="Arial" w:eastAsia="Calibri" w:hAnsi="Arial" w:cs="Arial"/>
          <w:color w:val="000000"/>
          <w:lang w:val="en-GB"/>
        </w:rPr>
        <w:t>The Yokohama Rubber Group looks forward to communicating with stakeholders through various opportunities and will continue to proactively provide fair and transparent information disclosures through various methods, such as the recently released “Integrated Report 2023.”</w:t>
      </w:r>
    </w:p>
    <w:p w14:paraId="54A68FEF" w14:textId="02F20665" w:rsidR="00B06922" w:rsidRDefault="00B06922">
      <w:pPr>
        <w:rPr>
          <w:rFonts w:ascii="Arial" w:eastAsia="Calibri" w:hAnsi="Arial" w:cs="Arial"/>
          <w:color w:val="000000"/>
          <w:lang w:val="en-GB"/>
        </w:rPr>
      </w:pPr>
      <w:r>
        <w:rPr>
          <w:rFonts w:ascii="Arial" w:eastAsia="Calibri" w:hAnsi="Arial" w:cs="Arial"/>
          <w:color w:val="000000"/>
          <w:lang w:val="en-GB"/>
        </w:rPr>
        <w:br w:type="page"/>
      </w:r>
    </w:p>
    <w:p w14:paraId="19EC042B" w14:textId="77777777" w:rsidR="00B06922" w:rsidRDefault="00B06922" w:rsidP="00B06922">
      <w:pPr>
        <w:autoSpaceDE w:val="0"/>
        <w:autoSpaceDN w:val="0"/>
        <w:adjustRightInd w:val="0"/>
        <w:jc w:val="center"/>
        <w:rPr>
          <w:rFonts w:ascii="Arial" w:eastAsia="Calibri" w:hAnsi="Arial" w:cs="Arial"/>
          <w:color w:val="000000"/>
          <w:lang w:val="en-GB"/>
        </w:rPr>
      </w:pPr>
    </w:p>
    <w:p w14:paraId="53835EC6" w14:textId="6579B053" w:rsidR="00B06922" w:rsidRDefault="001507A5" w:rsidP="00B06922">
      <w:pPr>
        <w:autoSpaceDE w:val="0"/>
        <w:autoSpaceDN w:val="0"/>
        <w:adjustRightInd w:val="0"/>
        <w:jc w:val="center"/>
        <w:rPr>
          <w:rFonts w:ascii="Arial" w:eastAsia="Calibri" w:hAnsi="Arial" w:cs="Arial"/>
          <w:color w:val="000000"/>
          <w:lang w:val="en-GB"/>
        </w:rPr>
      </w:pPr>
      <w:r w:rsidRPr="00982C44">
        <w:rPr>
          <w:rFonts w:ascii="Arial" w:eastAsia="Calibri" w:hAnsi="Arial" w:cs="Arial"/>
          <w:i/>
          <w:iCs/>
          <w:noProof/>
          <w:color w:val="000000"/>
          <w:sz w:val="20"/>
          <w:szCs w:val="20"/>
          <w:lang w:val="it-IT"/>
        </w:rPr>
        <mc:AlternateContent>
          <mc:Choice Requires="wps">
            <w:drawing>
              <wp:anchor distT="45720" distB="45720" distL="114300" distR="114300" simplePos="0" relativeHeight="251657216" behindDoc="1" locked="0" layoutInCell="1" allowOverlap="1" wp14:anchorId="0E64139D" wp14:editId="126BB142">
                <wp:simplePos x="0" y="0"/>
                <wp:positionH relativeFrom="margin">
                  <wp:posOffset>3157855</wp:posOffset>
                </wp:positionH>
                <wp:positionV relativeFrom="paragraph">
                  <wp:posOffset>2751455</wp:posOffset>
                </wp:positionV>
                <wp:extent cx="2314575" cy="1404620"/>
                <wp:effectExtent l="0" t="0" r="9525" b="1270"/>
                <wp:wrapTight wrapText="bothSides">
                  <wp:wrapPolygon edited="0">
                    <wp:start x="0" y="0"/>
                    <wp:lineTo x="0" y="20041"/>
                    <wp:lineTo x="21511" y="20041"/>
                    <wp:lineTo x="21511"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4620"/>
                        </a:xfrm>
                        <a:prstGeom prst="rect">
                          <a:avLst/>
                        </a:prstGeom>
                        <a:solidFill>
                          <a:srgbClr val="FFFFFF"/>
                        </a:solidFill>
                        <a:ln w="9525">
                          <a:noFill/>
                          <a:miter lim="800000"/>
                          <a:headEnd/>
                          <a:tailEnd/>
                        </a:ln>
                      </wps:spPr>
                      <wps:txbx>
                        <w:txbxContent>
                          <w:p w14:paraId="0CAEA7DE" w14:textId="7292A1B6" w:rsidR="00982C44" w:rsidRPr="00B06922" w:rsidRDefault="00B06922" w:rsidP="00A71216">
                            <w:pPr>
                              <w:jc w:val="center"/>
                              <w:rPr>
                                <w:rFonts w:ascii="Arial" w:hAnsi="Arial" w:cs="Arial"/>
                                <w:i/>
                                <w:iCs/>
                                <w:sz w:val="20"/>
                                <w:szCs w:val="20"/>
                                <w:lang w:val="en-US"/>
                              </w:rPr>
                            </w:pPr>
                            <w:r w:rsidRPr="00B06922">
                              <w:rPr>
                                <w:rFonts w:ascii="Arial" w:eastAsia="Calibri" w:hAnsi="Arial" w:cs="Arial"/>
                                <w:i/>
                                <w:iCs/>
                                <w:color w:val="000000"/>
                                <w:sz w:val="20"/>
                                <w:szCs w:val="20"/>
                                <w:lang w:val="en-GB"/>
                              </w:rPr>
                              <w:t>“Integrated Report 2023” cover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64139D" id="_x0000_t202" coordsize="21600,21600" o:spt="202" path="m,l,21600r21600,l21600,xe">
                <v:stroke joinstyle="miter"/>
                <v:path gradientshapeok="t" o:connecttype="rect"/>
              </v:shapetype>
              <v:shape id="Textfeld 2" o:spid="_x0000_s1026" type="#_x0000_t202" style="position:absolute;left:0;text-align:left;margin-left:248.65pt;margin-top:216.65pt;width:182.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" stroked="f">
                <v:textbox style="mso-fit-shape-to-text:t">
                  <w:txbxContent>
                    <w:p w14:paraId="0CAEA7DE" w14:textId="7292A1B6" w:rsidR="00982C44" w:rsidRPr="00B06922" w:rsidRDefault="00B06922" w:rsidP="00A71216">
                      <w:pPr>
                        <w:jc w:val="center"/>
                        <w:rPr>
                          <w:rFonts w:ascii="Arial" w:hAnsi="Arial" w:cs="Arial"/>
                          <w:i/>
                          <w:iCs/>
                          <w:sz w:val="20"/>
                          <w:szCs w:val="20"/>
                          <w:lang w:val="en-US"/>
                        </w:rPr>
                      </w:pPr>
                      <w:r w:rsidRPr="00B06922">
                        <w:rPr>
                          <w:rFonts w:ascii="Arial" w:eastAsia="Calibri" w:hAnsi="Arial" w:cs="Arial"/>
                          <w:i/>
                          <w:iCs/>
                          <w:color w:val="000000"/>
                          <w:sz w:val="20"/>
                          <w:szCs w:val="20"/>
                          <w:lang w:val="en-GB"/>
                        </w:rPr>
                        <w:t>“Integrated Report 2023” cover</w:t>
                      </w:r>
                    </w:p>
                  </w:txbxContent>
                </v:textbox>
                <w10:wrap type="tight" anchorx="margin"/>
              </v:shape>
            </w:pict>
          </mc:Fallback>
        </mc:AlternateContent>
      </w:r>
      <w:r>
        <w:rPr>
          <w:rFonts w:ascii="Arial" w:eastAsia="Calibri" w:hAnsi="Arial" w:cs="Arial"/>
          <w:b/>
          <w:bCs/>
          <w:noProof/>
          <w:color w:val="000000"/>
          <w:lang w:val="en-GB"/>
        </w:rPr>
        <w:drawing>
          <wp:inline distT="0" distB="0" distL="0" distR="0" wp14:anchorId="562FBAFA" wp14:editId="0024F552">
            <wp:extent cx="2152650" cy="3043648"/>
            <wp:effectExtent l="19050" t="19050" r="19050" b="23495"/>
            <wp:docPr id="451775662" name="Grafik 1" descr="Ein Bild, das Grafikdesign, Screenshot, Tex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75662" name="Grafik 1" descr="Ein Bild, das Grafikdesign, Screenshot, Text, Desig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708" cy="3049386"/>
                    </a:xfrm>
                    <a:prstGeom prst="rect">
                      <a:avLst/>
                    </a:prstGeom>
                    <a:noFill/>
                    <a:ln>
                      <a:solidFill>
                        <a:schemeClr val="tx1"/>
                      </a:solidFill>
                    </a:ln>
                  </pic:spPr>
                </pic:pic>
              </a:graphicData>
            </a:graphic>
          </wp:inline>
        </w:drawing>
      </w:r>
    </w:p>
    <w:p w14:paraId="7D3E0FB2" w14:textId="2DD2F429" w:rsidR="00B06922" w:rsidRDefault="00B06922" w:rsidP="00B06922">
      <w:pPr>
        <w:autoSpaceDE w:val="0"/>
        <w:autoSpaceDN w:val="0"/>
        <w:adjustRightInd w:val="0"/>
        <w:jc w:val="center"/>
        <w:rPr>
          <w:rFonts w:ascii="Arial" w:eastAsia="Calibri" w:hAnsi="Arial" w:cs="Arial"/>
          <w:color w:val="000000"/>
          <w:lang w:val="en-GB"/>
        </w:rPr>
      </w:pPr>
    </w:p>
    <w:p w14:paraId="3F697557" w14:textId="0FE1D374" w:rsidR="00D31F27" w:rsidRDefault="00D31F27" w:rsidP="00B06922">
      <w:pPr>
        <w:autoSpaceDE w:val="0"/>
        <w:autoSpaceDN w:val="0"/>
        <w:adjustRightInd w:val="0"/>
        <w:jc w:val="center"/>
        <w:rPr>
          <w:rFonts w:ascii="Arial" w:eastAsia="Calibri" w:hAnsi="Arial" w:cs="Arial"/>
          <w:color w:val="000000"/>
          <w:lang w:val="en-GB"/>
        </w:rPr>
      </w:pPr>
    </w:p>
    <w:p w14:paraId="39D2CD31" w14:textId="7507C4FB" w:rsidR="00D31F27" w:rsidRDefault="00D31F27" w:rsidP="003210F3">
      <w:pPr>
        <w:autoSpaceDE w:val="0"/>
        <w:autoSpaceDN w:val="0"/>
        <w:adjustRightInd w:val="0"/>
        <w:jc w:val="center"/>
        <w:rPr>
          <w:rFonts w:ascii="Arial" w:eastAsia="Calibri" w:hAnsi="Arial" w:cs="Arial"/>
          <w:color w:val="000000"/>
          <w:lang w:val="en-GB"/>
        </w:rPr>
      </w:pPr>
    </w:p>
    <w:p w14:paraId="3D5F48D2" w14:textId="77777777" w:rsidR="00D111DC" w:rsidRPr="00D111DC" w:rsidRDefault="00D111DC" w:rsidP="00D111DC">
      <w:pPr>
        <w:autoSpaceDE w:val="0"/>
        <w:autoSpaceDN w:val="0"/>
        <w:adjustRightInd w:val="0"/>
        <w:jc w:val="both"/>
        <w:rPr>
          <w:rFonts w:ascii="Arial" w:eastAsia="Calibri" w:hAnsi="Arial" w:cs="Arial"/>
          <w:b/>
          <w:bCs/>
          <w:color w:val="000000"/>
          <w:u w:val="single"/>
          <w:lang w:val="en-US"/>
        </w:rPr>
      </w:pPr>
      <w:r w:rsidRPr="00D111DC">
        <w:rPr>
          <w:rFonts w:ascii="Arial" w:eastAsia="Calibri" w:hAnsi="Arial" w:cs="Arial"/>
          <w:b/>
          <w:bCs/>
          <w:color w:val="000000"/>
          <w:u w:val="single"/>
          <w:lang w:val="en-US"/>
        </w:rPr>
        <w:t>“Integrated Report 2023” contents</w:t>
      </w:r>
    </w:p>
    <w:p w14:paraId="0B796AC5" w14:textId="77777777" w:rsidR="00D111DC" w:rsidRPr="00D111DC" w:rsidRDefault="00D111DC" w:rsidP="00D111DC">
      <w:pPr>
        <w:autoSpaceDE w:val="0"/>
        <w:autoSpaceDN w:val="0"/>
        <w:adjustRightInd w:val="0"/>
        <w:jc w:val="both"/>
        <w:rPr>
          <w:rFonts w:ascii="Arial" w:eastAsia="Calibri" w:hAnsi="Arial" w:cs="Arial"/>
          <w:b/>
          <w:bCs/>
          <w:color w:val="000000"/>
          <w:lang w:val="en-US"/>
        </w:rPr>
      </w:pPr>
      <w:r w:rsidRPr="00D111DC">
        <w:rPr>
          <w:rFonts w:ascii="Arial" w:eastAsia="Calibri" w:hAnsi="Arial" w:cs="Arial"/>
          <w:b/>
          <w:bCs/>
          <w:color w:val="000000"/>
          <w:lang w:val="en-US"/>
        </w:rPr>
        <w:t>Who We Are</w:t>
      </w:r>
    </w:p>
    <w:p w14:paraId="4C01D02C" w14:textId="48DE629B" w:rsidR="00D111DC" w:rsidRPr="00D111DC" w:rsidRDefault="00D111DC" w:rsidP="00D111DC">
      <w:pPr>
        <w:autoSpaceDE w:val="0"/>
        <w:autoSpaceDN w:val="0"/>
        <w:adjustRightInd w:val="0"/>
        <w:jc w:val="both"/>
        <w:rPr>
          <w:rFonts w:ascii="Arial" w:eastAsia="Calibri" w:hAnsi="Arial" w:cs="Arial"/>
          <w:color w:val="000000"/>
          <w:lang w:val="en-US"/>
        </w:rPr>
      </w:pPr>
      <w:r w:rsidRPr="00D111DC">
        <w:rPr>
          <w:rFonts w:ascii="Arial" w:eastAsia="Calibri" w:hAnsi="Arial" w:cs="Arial"/>
          <w:color w:val="000000"/>
          <w:lang w:val="en-US"/>
        </w:rPr>
        <w:t xml:space="preserve">Corporate Philosophy; At a Glance; Brands Supporting </w:t>
      </w:r>
      <w:r>
        <w:rPr>
          <w:rFonts w:ascii="Arial" w:eastAsia="Calibri" w:hAnsi="Arial" w:cs="Arial"/>
          <w:color w:val="000000"/>
          <w:lang w:val="en-US"/>
        </w:rPr>
        <w:t>YOKOHAMA</w:t>
      </w:r>
      <w:r w:rsidRPr="00D111DC">
        <w:rPr>
          <w:rFonts w:ascii="Arial" w:eastAsia="Calibri" w:hAnsi="Arial" w:cs="Arial"/>
          <w:color w:val="000000"/>
          <w:lang w:val="en-US"/>
        </w:rPr>
        <w:t>’s “Exploitation” and “Exploration;” Pioneering History; Special Feature: Helping Transform the Mobility Industry by Strengthening our Presence in the OHT Business</w:t>
      </w:r>
    </w:p>
    <w:p w14:paraId="7C9C0232" w14:textId="77777777" w:rsidR="00D111DC" w:rsidRPr="00D111DC" w:rsidRDefault="00D111DC" w:rsidP="00D111DC">
      <w:pPr>
        <w:autoSpaceDE w:val="0"/>
        <w:autoSpaceDN w:val="0"/>
        <w:adjustRightInd w:val="0"/>
        <w:jc w:val="both"/>
        <w:rPr>
          <w:rFonts w:ascii="Arial" w:eastAsia="Calibri" w:hAnsi="Arial" w:cs="Arial"/>
          <w:color w:val="000000"/>
          <w:lang w:val="en-US"/>
        </w:rPr>
      </w:pPr>
    </w:p>
    <w:p w14:paraId="080D2CAE" w14:textId="77777777" w:rsidR="00D111DC" w:rsidRPr="00D111DC" w:rsidRDefault="00D111DC" w:rsidP="00D111DC">
      <w:pPr>
        <w:autoSpaceDE w:val="0"/>
        <w:autoSpaceDN w:val="0"/>
        <w:adjustRightInd w:val="0"/>
        <w:jc w:val="both"/>
        <w:rPr>
          <w:rFonts w:ascii="Arial" w:eastAsia="Calibri" w:hAnsi="Arial" w:cs="Arial"/>
          <w:b/>
          <w:bCs/>
          <w:color w:val="000000"/>
          <w:lang w:val="en-US"/>
        </w:rPr>
      </w:pPr>
      <w:r w:rsidRPr="00D111DC">
        <w:rPr>
          <w:rFonts w:ascii="Arial" w:eastAsia="Calibri" w:hAnsi="Arial" w:cs="Arial"/>
          <w:b/>
          <w:bCs/>
          <w:color w:val="000000"/>
          <w:lang w:val="en-US"/>
        </w:rPr>
        <w:t>Value Creation Journey</w:t>
      </w:r>
    </w:p>
    <w:p w14:paraId="7C77D411" w14:textId="1E65D3AF" w:rsidR="00D111DC" w:rsidRPr="00D111DC" w:rsidRDefault="00D111DC" w:rsidP="00D111DC">
      <w:pPr>
        <w:autoSpaceDE w:val="0"/>
        <w:autoSpaceDN w:val="0"/>
        <w:adjustRightInd w:val="0"/>
        <w:jc w:val="both"/>
        <w:rPr>
          <w:rFonts w:ascii="Arial" w:eastAsia="Calibri" w:hAnsi="Arial" w:cs="Arial"/>
          <w:color w:val="000000"/>
          <w:lang w:val="en-US"/>
        </w:rPr>
      </w:pPr>
      <w:r w:rsidRPr="00D111DC">
        <w:rPr>
          <w:rFonts w:ascii="Arial" w:eastAsia="Calibri" w:hAnsi="Arial" w:cs="Arial"/>
          <w:color w:val="000000"/>
          <w:lang w:val="en-US"/>
        </w:rPr>
        <w:t>Message from the President; Value Creation Process; Sources of Value Creation; Risks and Opportunities in Sustainability Management &amp; Materiality; Looking Back on Past Medium-Term Management Plans; Medium-term Management Plan YOKOHAMA Transformation 2023 (YX2023); Research &amp; Development; Production &amp; Quality; Motorsports Activities; Financial Strategy and Shareholder Return Policy; Financial &amp; Non-Financial Highlights</w:t>
      </w:r>
    </w:p>
    <w:p w14:paraId="1C0F8D9C" w14:textId="77777777" w:rsidR="00D111DC" w:rsidRPr="00D111DC" w:rsidRDefault="00D111DC" w:rsidP="00D111DC">
      <w:pPr>
        <w:autoSpaceDE w:val="0"/>
        <w:autoSpaceDN w:val="0"/>
        <w:adjustRightInd w:val="0"/>
        <w:jc w:val="both"/>
        <w:rPr>
          <w:rFonts w:ascii="Arial" w:eastAsia="Calibri" w:hAnsi="Arial" w:cs="Arial"/>
          <w:color w:val="000000"/>
          <w:lang w:val="en-US"/>
        </w:rPr>
      </w:pPr>
    </w:p>
    <w:p w14:paraId="1BB84FD9" w14:textId="77777777" w:rsidR="00D111DC" w:rsidRPr="00D111DC" w:rsidRDefault="00D111DC" w:rsidP="00D111DC">
      <w:pPr>
        <w:autoSpaceDE w:val="0"/>
        <w:autoSpaceDN w:val="0"/>
        <w:adjustRightInd w:val="0"/>
        <w:jc w:val="both"/>
        <w:rPr>
          <w:rFonts w:ascii="Arial" w:eastAsia="Calibri" w:hAnsi="Arial" w:cs="Arial"/>
          <w:b/>
          <w:bCs/>
          <w:color w:val="000000"/>
          <w:lang w:val="en-US"/>
        </w:rPr>
      </w:pPr>
      <w:r w:rsidRPr="00D111DC">
        <w:rPr>
          <w:rFonts w:ascii="Arial" w:eastAsia="Calibri" w:hAnsi="Arial" w:cs="Arial"/>
          <w:b/>
          <w:bCs/>
          <w:color w:val="000000"/>
          <w:lang w:val="en-US"/>
        </w:rPr>
        <w:t>Sustainability</w:t>
      </w:r>
    </w:p>
    <w:p w14:paraId="08DBF7D3" w14:textId="73CF3B22" w:rsidR="00D111DC" w:rsidRPr="00D111DC" w:rsidRDefault="00D314EF" w:rsidP="00D111DC">
      <w:pPr>
        <w:autoSpaceDE w:val="0"/>
        <w:autoSpaceDN w:val="0"/>
        <w:adjustRightInd w:val="0"/>
        <w:jc w:val="both"/>
        <w:rPr>
          <w:rFonts w:ascii="Arial" w:eastAsia="Calibri" w:hAnsi="Arial" w:cs="Arial"/>
          <w:color w:val="000000"/>
          <w:lang w:val="en-US"/>
        </w:rPr>
      </w:pPr>
      <w:r>
        <w:rPr>
          <w:rFonts w:ascii="Arial" w:eastAsia="Calibri" w:hAnsi="Arial" w:cs="Arial"/>
          <w:color w:val="000000"/>
          <w:lang w:val="en-US"/>
        </w:rPr>
        <w:t>YOKOHAMA</w:t>
      </w:r>
      <w:r w:rsidR="00D111DC" w:rsidRPr="00D111DC">
        <w:rPr>
          <w:rFonts w:ascii="Arial" w:eastAsia="Calibri" w:hAnsi="Arial" w:cs="Arial"/>
          <w:color w:val="000000"/>
          <w:lang w:val="en-US"/>
        </w:rPr>
        <w:t>’s Sustainability; Respect for Human Rights; Diversity &amp; Inclusion; Special Feature: Promoting the Active Participation of Women at Production Sites in India; Work Style Reforms; Human Resources Development; Occupational Health and Safety; Supply Chain Management; Coexistence with Local Communities; Information Disclosure Based on TCFD Recommendations; Contributing to Reducing Environmental Impact</w:t>
      </w:r>
    </w:p>
    <w:p w14:paraId="79BF11C5" w14:textId="77777777" w:rsidR="00D111DC" w:rsidRPr="00D111DC" w:rsidRDefault="00D111DC" w:rsidP="00D111DC">
      <w:pPr>
        <w:autoSpaceDE w:val="0"/>
        <w:autoSpaceDN w:val="0"/>
        <w:adjustRightInd w:val="0"/>
        <w:jc w:val="both"/>
        <w:rPr>
          <w:rFonts w:ascii="Arial" w:eastAsia="Calibri" w:hAnsi="Arial" w:cs="Arial"/>
          <w:color w:val="000000"/>
          <w:lang w:val="en-US"/>
        </w:rPr>
      </w:pPr>
    </w:p>
    <w:p w14:paraId="3219B4A5" w14:textId="77777777" w:rsidR="00D111DC" w:rsidRPr="00D111DC" w:rsidRDefault="00D111DC" w:rsidP="00D111DC">
      <w:pPr>
        <w:autoSpaceDE w:val="0"/>
        <w:autoSpaceDN w:val="0"/>
        <w:adjustRightInd w:val="0"/>
        <w:jc w:val="both"/>
        <w:rPr>
          <w:rFonts w:ascii="Arial" w:eastAsia="Calibri" w:hAnsi="Arial" w:cs="Arial"/>
          <w:b/>
          <w:bCs/>
          <w:color w:val="000000"/>
          <w:lang w:val="en-US"/>
        </w:rPr>
      </w:pPr>
      <w:r w:rsidRPr="00D111DC">
        <w:rPr>
          <w:rFonts w:ascii="Arial" w:eastAsia="Calibri" w:hAnsi="Arial" w:cs="Arial"/>
          <w:b/>
          <w:bCs/>
          <w:color w:val="000000"/>
          <w:lang w:val="en-US"/>
        </w:rPr>
        <w:t>Governance</w:t>
      </w:r>
    </w:p>
    <w:p w14:paraId="1F33DE02" w14:textId="77777777" w:rsidR="00D111DC" w:rsidRPr="00D111DC" w:rsidRDefault="00D111DC" w:rsidP="00D111DC">
      <w:pPr>
        <w:autoSpaceDE w:val="0"/>
        <w:autoSpaceDN w:val="0"/>
        <w:adjustRightInd w:val="0"/>
        <w:jc w:val="both"/>
        <w:rPr>
          <w:rFonts w:ascii="Arial" w:eastAsia="Calibri" w:hAnsi="Arial" w:cs="Arial"/>
          <w:color w:val="000000"/>
          <w:lang w:val="en-US"/>
        </w:rPr>
      </w:pPr>
      <w:r w:rsidRPr="00D111DC">
        <w:rPr>
          <w:rFonts w:ascii="Arial" w:eastAsia="Calibri" w:hAnsi="Arial" w:cs="Arial"/>
          <w:color w:val="000000"/>
          <w:lang w:val="en-US"/>
        </w:rPr>
        <w:t>Dialogue Between Outside Directors; Corporate Governance; Compliance; Risk Management; Senior Management</w:t>
      </w:r>
    </w:p>
    <w:p w14:paraId="23D8B1D1" w14:textId="77777777" w:rsidR="00D111DC" w:rsidRPr="00D111DC" w:rsidRDefault="00D111DC" w:rsidP="00D111DC">
      <w:pPr>
        <w:autoSpaceDE w:val="0"/>
        <w:autoSpaceDN w:val="0"/>
        <w:adjustRightInd w:val="0"/>
        <w:jc w:val="both"/>
        <w:rPr>
          <w:rFonts w:ascii="Arial" w:eastAsia="Calibri" w:hAnsi="Arial" w:cs="Arial"/>
          <w:color w:val="000000"/>
          <w:lang w:val="en-US"/>
        </w:rPr>
      </w:pPr>
    </w:p>
    <w:p w14:paraId="4B2A7684" w14:textId="77777777" w:rsidR="00D111DC" w:rsidRPr="00BD0172" w:rsidRDefault="00D111DC" w:rsidP="00D111DC">
      <w:pPr>
        <w:autoSpaceDE w:val="0"/>
        <w:autoSpaceDN w:val="0"/>
        <w:adjustRightInd w:val="0"/>
        <w:jc w:val="both"/>
        <w:rPr>
          <w:rFonts w:ascii="Arial" w:eastAsia="Calibri" w:hAnsi="Arial" w:cs="Arial"/>
          <w:b/>
          <w:bCs/>
          <w:color w:val="000000"/>
          <w:lang w:val="en-US"/>
        </w:rPr>
      </w:pPr>
      <w:r w:rsidRPr="00BD0172">
        <w:rPr>
          <w:rFonts w:ascii="Arial" w:eastAsia="Calibri" w:hAnsi="Arial" w:cs="Arial"/>
          <w:b/>
          <w:bCs/>
          <w:color w:val="000000"/>
          <w:lang w:val="en-US"/>
        </w:rPr>
        <w:t>Data Section</w:t>
      </w:r>
    </w:p>
    <w:p w14:paraId="7AA25651" w14:textId="37118CC1" w:rsidR="003210F3" w:rsidRPr="00D111DC" w:rsidRDefault="00D111DC" w:rsidP="00D111DC">
      <w:pPr>
        <w:autoSpaceDE w:val="0"/>
        <w:autoSpaceDN w:val="0"/>
        <w:adjustRightInd w:val="0"/>
        <w:jc w:val="both"/>
        <w:rPr>
          <w:rFonts w:ascii="Arial" w:eastAsia="Calibri" w:hAnsi="Arial" w:cs="Arial"/>
          <w:color w:val="000000"/>
          <w:lang w:val="en-US"/>
        </w:rPr>
      </w:pPr>
      <w:r w:rsidRPr="00D111DC">
        <w:rPr>
          <w:rFonts w:ascii="Arial" w:eastAsia="Calibri" w:hAnsi="Arial" w:cs="Arial"/>
          <w:color w:val="000000"/>
          <w:lang w:val="en-US"/>
        </w:rPr>
        <w:t>11-year Key Financial and Non-Financial Data; Financial Section; Glossary; Investor FAQ; Corporate Data; Share Information</w:t>
      </w:r>
    </w:p>
    <w:sectPr w:rsidR="003210F3" w:rsidRPr="00D111DC" w:rsidSect="00C22B32">
      <w:headerReference w:type="default" r:id="rId12"/>
      <w:footerReference w:type="default" r:id="rId13"/>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44935" w14:textId="77777777" w:rsidR="00FA28CD" w:rsidRDefault="00FA28CD" w:rsidP="00B25742">
      <w:r>
        <w:separator/>
      </w:r>
    </w:p>
  </w:endnote>
  <w:endnote w:type="continuationSeparator" w:id="0">
    <w:p w14:paraId="7788F292" w14:textId="77777777" w:rsidR="00FA28CD" w:rsidRDefault="00FA28CD"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9C4900"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8vAEAAGMDAAAOAAAAZHJzL2Uyb0RvYy54bWysU01v2zAMvQ/YfxB0X5xkSJE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F0AF" w14:textId="77777777" w:rsidR="00FA28CD" w:rsidRDefault="00FA28CD" w:rsidP="00B25742">
      <w:r>
        <w:separator/>
      </w:r>
    </w:p>
  </w:footnote>
  <w:footnote w:type="continuationSeparator" w:id="0">
    <w:p w14:paraId="71D4C076" w14:textId="77777777" w:rsidR="00FA28CD" w:rsidRDefault="00FA28CD"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D79F4"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87355">
    <w:abstractNumId w:val="1"/>
  </w:num>
  <w:num w:numId="2" w16cid:durableId="185849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6884"/>
    <w:rsid w:val="00007B33"/>
    <w:rsid w:val="00007D9E"/>
    <w:rsid w:val="00014D1D"/>
    <w:rsid w:val="00014FA2"/>
    <w:rsid w:val="0001523F"/>
    <w:rsid w:val="00023797"/>
    <w:rsid w:val="00027937"/>
    <w:rsid w:val="00033D23"/>
    <w:rsid w:val="000344B6"/>
    <w:rsid w:val="00040A57"/>
    <w:rsid w:val="00041643"/>
    <w:rsid w:val="00044D08"/>
    <w:rsid w:val="0004590E"/>
    <w:rsid w:val="00047830"/>
    <w:rsid w:val="000541B2"/>
    <w:rsid w:val="00054F13"/>
    <w:rsid w:val="000568DA"/>
    <w:rsid w:val="000575F0"/>
    <w:rsid w:val="000670B9"/>
    <w:rsid w:val="00067458"/>
    <w:rsid w:val="0007140A"/>
    <w:rsid w:val="0007151F"/>
    <w:rsid w:val="000715E3"/>
    <w:rsid w:val="00086BD7"/>
    <w:rsid w:val="000912D3"/>
    <w:rsid w:val="00093301"/>
    <w:rsid w:val="00094491"/>
    <w:rsid w:val="00096ACD"/>
    <w:rsid w:val="00096DB6"/>
    <w:rsid w:val="00096EB8"/>
    <w:rsid w:val="00097EB7"/>
    <w:rsid w:val="000A126E"/>
    <w:rsid w:val="000B0DD1"/>
    <w:rsid w:val="000B6BAC"/>
    <w:rsid w:val="000C01AF"/>
    <w:rsid w:val="000C308E"/>
    <w:rsid w:val="000D0B92"/>
    <w:rsid w:val="000E1460"/>
    <w:rsid w:val="000E5158"/>
    <w:rsid w:val="000F1A69"/>
    <w:rsid w:val="000F31C3"/>
    <w:rsid w:val="000F3270"/>
    <w:rsid w:val="000F3591"/>
    <w:rsid w:val="00103637"/>
    <w:rsid w:val="0010736A"/>
    <w:rsid w:val="00110111"/>
    <w:rsid w:val="00111EF5"/>
    <w:rsid w:val="0011405E"/>
    <w:rsid w:val="00114992"/>
    <w:rsid w:val="001157CE"/>
    <w:rsid w:val="00117D1F"/>
    <w:rsid w:val="0012007A"/>
    <w:rsid w:val="001231BE"/>
    <w:rsid w:val="0012617D"/>
    <w:rsid w:val="0012650C"/>
    <w:rsid w:val="001335B1"/>
    <w:rsid w:val="001350F4"/>
    <w:rsid w:val="00136C1E"/>
    <w:rsid w:val="001420C1"/>
    <w:rsid w:val="00143635"/>
    <w:rsid w:val="00146109"/>
    <w:rsid w:val="001464C2"/>
    <w:rsid w:val="00147130"/>
    <w:rsid w:val="00147F3E"/>
    <w:rsid w:val="001507A5"/>
    <w:rsid w:val="00155E9B"/>
    <w:rsid w:val="00161E69"/>
    <w:rsid w:val="0017006D"/>
    <w:rsid w:val="00172126"/>
    <w:rsid w:val="001750E5"/>
    <w:rsid w:val="00191F29"/>
    <w:rsid w:val="00195D48"/>
    <w:rsid w:val="001A062F"/>
    <w:rsid w:val="001A48E4"/>
    <w:rsid w:val="001A5D1E"/>
    <w:rsid w:val="001A721D"/>
    <w:rsid w:val="001B06F7"/>
    <w:rsid w:val="001B47E6"/>
    <w:rsid w:val="001B5ED0"/>
    <w:rsid w:val="001C0905"/>
    <w:rsid w:val="001C0925"/>
    <w:rsid w:val="001D1402"/>
    <w:rsid w:val="001D3A04"/>
    <w:rsid w:val="001D5339"/>
    <w:rsid w:val="001D7D02"/>
    <w:rsid w:val="001F1C51"/>
    <w:rsid w:val="001F2D2D"/>
    <w:rsid w:val="001F600E"/>
    <w:rsid w:val="002041D1"/>
    <w:rsid w:val="00204903"/>
    <w:rsid w:val="00204E9B"/>
    <w:rsid w:val="00205048"/>
    <w:rsid w:val="002079A9"/>
    <w:rsid w:val="002129AB"/>
    <w:rsid w:val="00215BDC"/>
    <w:rsid w:val="00216AF7"/>
    <w:rsid w:val="00217DCC"/>
    <w:rsid w:val="00220D6A"/>
    <w:rsid w:val="002224F6"/>
    <w:rsid w:val="002370AE"/>
    <w:rsid w:val="00237C38"/>
    <w:rsid w:val="00243F79"/>
    <w:rsid w:val="00246062"/>
    <w:rsid w:val="00246D62"/>
    <w:rsid w:val="00255C85"/>
    <w:rsid w:val="002572B8"/>
    <w:rsid w:val="002608D0"/>
    <w:rsid w:val="00260EFB"/>
    <w:rsid w:val="00275A4B"/>
    <w:rsid w:val="00291201"/>
    <w:rsid w:val="002A1786"/>
    <w:rsid w:val="002A20CF"/>
    <w:rsid w:val="002B4A48"/>
    <w:rsid w:val="002B5189"/>
    <w:rsid w:val="002B683F"/>
    <w:rsid w:val="002B7775"/>
    <w:rsid w:val="002C0978"/>
    <w:rsid w:val="002C0A7F"/>
    <w:rsid w:val="002D25BD"/>
    <w:rsid w:val="002E02D5"/>
    <w:rsid w:val="002E0E07"/>
    <w:rsid w:val="002E14DF"/>
    <w:rsid w:val="002E73EC"/>
    <w:rsid w:val="002F3E51"/>
    <w:rsid w:val="003013B0"/>
    <w:rsid w:val="00304B85"/>
    <w:rsid w:val="00305D0D"/>
    <w:rsid w:val="00311017"/>
    <w:rsid w:val="0031357D"/>
    <w:rsid w:val="00313944"/>
    <w:rsid w:val="0031608C"/>
    <w:rsid w:val="003209E6"/>
    <w:rsid w:val="003210F3"/>
    <w:rsid w:val="00322B38"/>
    <w:rsid w:val="00334A44"/>
    <w:rsid w:val="00335F43"/>
    <w:rsid w:val="0034070C"/>
    <w:rsid w:val="00340EDB"/>
    <w:rsid w:val="00342855"/>
    <w:rsid w:val="003448E7"/>
    <w:rsid w:val="00351212"/>
    <w:rsid w:val="00351EE5"/>
    <w:rsid w:val="00354992"/>
    <w:rsid w:val="00354D44"/>
    <w:rsid w:val="0036037C"/>
    <w:rsid w:val="00361179"/>
    <w:rsid w:val="003623C5"/>
    <w:rsid w:val="003639A7"/>
    <w:rsid w:val="00363ABA"/>
    <w:rsid w:val="003726C9"/>
    <w:rsid w:val="0037342F"/>
    <w:rsid w:val="003735FF"/>
    <w:rsid w:val="0037476B"/>
    <w:rsid w:val="003839F7"/>
    <w:rsid w:val="00397876"/>
    <w:rsid w:val="00397BAB"/>
    <w:rsid w:val="003A2DE5"/>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0A2F"/>
    <w:rsid w:val="004534DF"/>
    <w:rsid w:val="004539C8"/>
    <w:rsid w:val="0045699E"/>
    <w:rsid w:val="00464096"/>
    <w:rsid w:val="00464BBD"/>
    <w:rsid w:val="00473E7F"/>
    <w:rsid w:val="00481150"/>
    <w:rsid w:val="004814AA"/>
    <w:rsid w:val="004839DD"/>
    <w:rsid w:val="00487F40"/>
    <w:rsid w:val="00493C04"/>
    <w:rsid w:val="00494BFC"/>
    <w:rsid w:val="00496771"/>
    <w:rsid w:val="00496F4B"/>
    <w:rsid w:val="004A191D"/>
    <w:rsid w:val="004A48F5"/>
    <w:rsid w:val="004A6D2A"/>
    <w:rsid w:val="004B0FBB"/>
    <w:rsid w:val="004D20A5"/>
    <w:rsid w:val="004D267E"/>
    <w:rsid w:val="004D5953"/>
    <w:rsid w:val="004E1C20"/>
    <w:rsid w:val="004E3DFB"/>
    <w:rsid w:val="004E4C1B"/>
    <w:rsid w:val="004E53E2"/>
    <w:rsid w:val="004E7A12"/>
    <w:rsid w:val="004F4C9F"/>
    <w:rsid w:val="004F4EE7"/>
    <w:rsid w:val="00503FFA"/>
    <w:rsid w:val="00510802"/>
    <w:rsid w:val="005126BB"/>
    <w:rsid w:val="005137C9"/>
    <w:rsid w:val="00515F1B"/>
    <w:rsid w:val="0051672B"/>
    <w:rsid w:val="00521EF3"/>
    <w:rsid w:val="00525196"/>
    <w:rsid w:val="005315A5"/>
    <w:rsid w:val="00536C88"/>
    <w:rsid w:val="0053703B"/>
    <w:rsid w:val="0054259E"/>
    <w:rsid w:val="00544A7E"/>
    <w:rsid w:val="00544BE0"/>
    <w:rsid w:val="005453D9"/>
    <w:rsid w:val="00546F20"/>
    <w:rsid w:val="005513B4"/>
    <w:rsid w:val="00553E6A"/>
    <w:rsid w:val="005542F5"/>
    <w:rsid w:val="00556497"/>
    <w:rsid w:val="00567EC1"/>
    <w:rsid w:val="00575320"/>
    <w:rsid w:val="00586680"/>
    <w:rsid w:val="00587B50"/>
    <w:rsid w:val="005A2269"/>
    <w:rsid w:val="005C2749"/>
    <w:rsid w:val="005D24DF"/>
    <w:rsid w:val="005D406D"/>
    <w:rsid w:val="005D4A82"/>
    <w:rsid w:val="005D7D67"/>
    <w:rsid w:val="005E2DD4"/>
    <w:rsid w:val="005E392C"/>
    <w:rsid w:val="005E4B8F"/>
    <w:rsid w:val="005F1E73"/>
    <w:rsid w:val="005F58F9"/>
    <w:rsid w:val="006006C6"/>
    <w:rsid w:val="006008EC"/>
    <w:rsid w:val="006014A2"/>
    <w:rsid w:val="006112F6"/>
    <w:rsid w:val="006156B5"/>
    <w:rsid w:val="00617FE7"/>
    <w:rsid w:val="00621BFD"/>
    <w:rsid w:val="006221FC"/>
    <w:rsid w:val="0063001A"/>
    <w:rsid w:val="0063002E"/>
    <w:rsid w:val="006323CF"/>
    <w:rsid w:val="00633416"/>
    <w:rsid w:val="00642364"/>
    <w:rsid w:val="00646328"/>
    <w:rsid w:val="00653ED3"/>
    <w:rsid w:val="00656B27"/>
    <w:rsid w:val="00662A3E"/>
    <w:rsid w:val="006635D5"/>
    <w:rsid w:val="0067108A"/>
    <w:rsid w:val="00683969"/>
    <w:rsid w:val="00685AEE"/>
    <w:rsid w:val="0068707E"/>
    <w:rsid w:val="00690553"/>
    <w:rsid w:val="00690B0C"/>
    <w:rsid w:val="00692F55"/>
    <w:rsid w:val="00694568"/>
    <w:rsid w:val="006A4782"/>
    <w:rsid w:val="006A7EB4"/>
    <w:rsid w:val="006B1F26"/>
    <w:rsid w:val="006B7071"/>
    <w:rsid w:val="006C2DF5"/>
    <w:rsid w:val="006C3BC4"/>
    <w:rsid w:val="006E4823"/>
    <w:rsid w:val="006F0A20"/>
    <w:rsid w:val="006F0A34"/>
    <w:rsid w:val="006F15C3"/>
    <w:rsid w:val="006F3B42"/>
    <w:rsid w:val="006F60B2"/>
    <w:rsid w:val="007050FA"/>
    <w:rsid w:val="00711850"/>
    <w:rsid w:val="00713004"/>
    <w:rsid w:val="007371FC"/>
    <w:rsid w:val="00741582"/>
    <w:rsid w:val="0074320A"/>
    <w:rsid w:val="00744599"/>
    <w:rsid w:val="00746C33"/>
    <w:rsid w:val="007520D1"/>
    <w:rsid w:val="00753993"/>
    <w:rsid w:val="00754604"/>
    <w:rsid w:val="00755230"/>
    <w:rsid w:val="007651F9"/>
    <w:rsid w:val="00772CFF"/>
    <w:rsid w:val="007749A3"/>
    <w:rsid w:val="007751D9"/>
    <w:rsid w:val="00776BAF"/>
    <w:rsid w:val="0078084E"/>
    <w:rsid w:val="00781EFD"/>
    <w:rsid w:val="007940CB"/>
    <w:rsid w:val="007A055C"/>
    <w:rsid w:val="007A1364"/>
    <w:rsid w:val="007A73C0"/>
    <w:rsid w:val="007B0F9C"/>
    <w:rsid w:val="007B774A"/>
    <w:rsid w:val="007C00EF"/>
    <w:rsid w:val="007C087C"/>
    <w:rsid w:val="007C264E"/>
    <w:rsid w:val="007C5F7B"/>
    <w:rsid w:val="007C7224"/>
    <w:rsid w:val="007D6368"/>
    <w:rsid w:val="007E6445"/>
    <w:rsid w:val="007E6B59"/>
    <w:rsid w:val="007F0654"/>
    <w:rsid w:val="007F3E64"/>
    <w:rsid w:val="007F61B9"/>
    <w:rsid w:val="007F71DE"/>
    <w:rsid w:val="00800308"/>
    <w:rsid w:val="00813DCB"/>
    <w:rsid w:val="00817ECB"/>
    <w:rsid w:val="00820A6A"/>
    <w:rsid w:val="0082235C"/>
    <w:rsid w:val="0082245F"/>
    <w:rsid w:val="008242E8"/>
    <w:rsid w:val="008279A2"/>
    <w:rsid w:val="008441D5"/>
    <w:rsid w:val="00844FC0"/>
    <w:rsid w:val="00845ABB"/>
    <w:rsid w:val="00850148"/>
    <w:rsid w:val="00855C0E"/>
    <w:rsid w:val="0086149F"/>
    <w:rsid w:val="00861C05"/>
    <w:rsid w:val="00863643"/>
    <w:rsid w:val="00871606"/>
    <w:rsid w:val="0087579E"/>
    <w:rsid w:val="00875D80"/>
    <w:rsid w:val="0087628C"/>
    <w:rsid w:val="00883251"/>
    <w:rsid w:val="00885579"/>
    <w:rsid w:val="00886B87"/>
    <w:rsid w:val="00892A76"/>
    <w:rsid w:val="00894873"/>
    <w:rsid w:val="00896EB5"/>
    <w:rsid w:val="0089752E"/>
    <w:rsid w:val="008A5956"/>
    <w:rsid w:val="008A7C08"/>
    <w:rsid w:val="008B05D8"/>
    <w:rsid w:val="008B54C3"/>
    <w:rsid w:val="008C2946"/>
    <w:rsid w:val="008C59C0"/>
    <w:rsid w:val="008C7707"/>
    <w:rsid w:val="008D56EF"/>
    <w:rsid w:val="008F3310"/>
    <w:rsid w:val="008F5417"/>
    <w:rsid w:val="008F6226"/>
    <w:rsid w:val="008F72BC"/>
    <w:rsid w:val="00907661"/>
    <w:rsid w:val="009101DC"/>
    <w:rsid w:val="00910428"/>
    <w:rsid w:val="00910741"/>
    <w:rsid w:val="00914F9B"/>
    <w:rsid w:val="00920097"/>
    <w:rsid w:val="009463A0"/>
    <w:rsid w:val="009519DF"/>
    <w:rsid w:val="0095534E"/>
    <w:rsid w:val="0095584E"/>
    <w:rsid w:val="0095759E"/>
    <w:rsid w:val="00960AFF"/>
    <w:rsid w:val="009613A0"/>
    <w:rsid w:val="00961410"/>
    <w:rsid w:val="009619BE"/>
    <w:rsid w:val="009652B9"/>
    <w:rsid w:val="00966B4E"/>
    <w:rsid w:val="00974A2C"/>
    <w:rsid w:val="00974BFE"/>
    <w:rsid w:val="00975937"/>
    <w:rsid w:val="00982C44"/>
    <w:rsid w:val="0099126E"/>
    <w:rsid w:val="00992309"/>
    <w:rsid w:val="00992DE8"/>
    <w:rsid w:val="009A2D09"/>
    <w:rsid w:val="009B41F0"/>
    <w:rsid w:val="009B59C5"/>
    <w:rsid w:val="009C71C3"/>
    <w:rsid w:val="009D560A"/>
    <w:rsid w:val="009D6EB2"/>
    <w:rsid w:val="009E0429"/>
    <w:rsid w:val="009E089C"/>
    <w:rsid w:val="009E3076"/>
    <w:rsid w:val="009E4272"/>
    <w:rsid w:val="009E7269"/>
    <w:rsid w:val="009F24B3"/>
    <w:rsid w:val="009F28E4"/>
    <w:rsid w:val="009F42A7"/>
    <w:rsid w:val="009F538B"/>
    <w:rsid w:val="00A15A12"/>
    <w:rsid w:val="00A16CFA"/>
    <w:rsid w:val="00A16ECF"/>
    <w:rsid w:val="00A2008C"/>
    <w:rsid w:val="00A237D9"/>
    <w:rsid w:val="00A31046"/>
    <w:rsid w:val="00A32DAC"/>
    <w:rsid w:val="00A3398D"/>
    <w:rsid w:val="00A36116"/>
    <w:rsid w:val="00A40E12"/>
    <w:rsid w:val="00A41960"/>
    <w:rsid w:val="00A53B54"/>
    <w:rsid w:val="00A57919"/>
    <w:rsid w:val="00A71216"/>
    <w:rsid w:val="00A72BAE"/>
    <w:rsid w:val="00A8364B"/>
    <w:rsid w:val="00A8404E"/>
    <w:rsid w:val="00A910FF"/>
    <w:rsid w:val="00A9151D"/>
    <w:rsid w:val="00A9199E"/>
    <w:rsid w:val="00A934DB"/>
    <w:rsid w:val="00A93CFC"/>
    <w:rsid w:val="00A9620A"/>
    <w:rsid w:val="00A97B62"/>
    <w:rsid w:val="00A97FD1"/>
    <w:rsid w:val="00AA1E7A"/>
    <w:rsid w:val="00AA241A"/>
    <w:rsid w:val="00AA3EE7"/>
    <w:rsid w:val="00AA46B2"/>
    <w:rsid w:val="00AA592F"/>
    <w:rsid w:val="00AA59AA"/>
    <w:rsid w:val="00AB29FB"/>
    <w:rsid w:val="00AB3D14"/>
    <w:rsid w:val="00AC5A73"/>
    <w:rsid w:val="00AD010A"/>
    <w:rsid w:val="00AD2D3A"/>
    <w:rsid w:val="00AD2D5D"/>
    <w:rsid w:val="00AE089E"/>
    <w:rsid w:val="00AE1937"/>
    <w:rsid w:val="00AE72AE"/>
    <w:rsid w:val="00AF18BB"/>
    <w:rsid w:val="00AF2E2D"/>
    <w:rsid w:val="00AF544C"/>
    <w:rsid w:val="00AF6A51"/>
    <w:rsid w:val="00B00E46"/>
    <w:rsid w:val="00B05B1A"/>
    <w:rsid w:val="00B06922"/>
    <w:rsid w:val="00B107A1"/>
    <w:rsid w:val="00B12D9D"/>
    <w:rsid w:val="00B1623F"/>
    <w:rsid w:val="00B20DED"/>
    <w:rsid w:val="00B25742"/>
    <w:rsid w:val="00B26FBF"/>
    <w:rsid w:val="00B325CA"/>
    <w:rsid w:val="00B3624C"/>
    <w:rsid w:val="00B40424"/>
    <w:rsid w:val="00B45C4F"/>
    <w:rsid w:val="00B601AF"/>
    <w:rsid w:val="00B614B3"/>
    <w:rsid w:val="00B71549"/>
    <w:rsid w:val="00B75B00"/>
    <w:rsid w:val="00B76815"/>
    <w:rsid w:val="00B76A0B"/>
    <w:rsid w:val="00B9001F"/>
    <w:rsid w:val="00B959B1"/>
    <w:rsid w:val="00B96C59"/>
    <w:rsid w:val="00BA038C"/>
    <w:rsid w:val="00BA48CE"/>
    <w:rsid w:val="00BA72D1"/>
    <w:rsid w:val="00BB0FD0"/>
    <w:rsid w:val="00BB1897"/>
    <w:rsid w:val="00BB5D88"/>
    <w:rsid w:val="00BC2F60"/>
    <w:rsid w:val="00BC3476"/>
    <w:rsid w:val="00BD0172"/>
    <w:rsid w:val="00BD6127"/>
    <w:rsid w:val="00BD6212"/>
    <w:rsid w:val="00BD6D16"/>
    <w:rsid w:val="00BE3C80"/>
    <w:rsid w:val="00BE6B30"/>
    <w:rsid w:val="00BF344E"/>
    <w:rsid w:val="00BF56FA"/>
    <w:rsid w:val="00BF5AAB"/>
    <w:rsid w:val="00BF63E2"/>
    <w:rsid w:val="00C009B6"/>
    <w:rsid w:val="00C03876"/>
    <w:rsid w:val="00C039FB"/>
    <w:rsid w:val="00C04037"/>
    <w:rsid w:val="00C04D5D"/>
    <w:rsid w:val="00C056C4"/>
    <w:rsid w:val="00C06208"/>
    <w:rsid w:val="00C1402A"/>
    <w:rsid w:val="00C143A9"/>
    <w:rsid w:val="00C21354"/>
    <w:rsid w:val="00C22B32"/>
    <w:rsid w:val="00C2347E"/>
    <w:rsid w:val="00C40596"/>
    <w:rsid w:val="00C4119B"/>
    <w:rsid w:val="00C41923"/>
    <w:rsid w:val="00C46B96"/>
    <w:rsid w:val="00C47770"/>
    <w:rsid w:val="00C47E5D"/>
    <w:rsid w:val="00C548E5"/>
    <w:rsid w:val="00C6390A"/>
    <w:rsid w:val="00C671BF"/>
    <w:rsid w:val="00C6737D"/>
    <w:rsid w:val="00C75219"/>
    <w:rsid w:val="00C77EC3"/>
    <w:rsid w:val="00C82FF4"/>
    <w:rsid w:val="00C87C7A"/>
    <w:rsid w:val="00C909DC"/>
    <w:rsid w:val="00C91AE8"/>
    <w:rsid w:val="00C91D13"/>
    <w:rsid w:val="00C92F44"/>
    <w:rsid w:val="00CA4862"/>
    <w:rsid w:val="00CA6401"/>
    <w:rsid w:val="00CB13BA"/>
    <w:rsid w:val="00CC12E8"/>
    <w:rsid w:val="00CC178C"/>
    <w:rsid w:val="00CC21A6"/>
    <w:rsid w:val="00CC3D80"/>
    <w:rsid w:val="00CC4553"/>
    <w:rsid w:val="00CC517C"/>
    <w:rsid w:val="00CD1CFC"/>
    <w:rsid w:val="00CD5773"/>
    <w:rsid w:val="00CD65FC"/>
    <w:rsid w:val="00CE075F"/>
    <w:rsid w:val="00CE6EBD"/>
    <w:rsid w:val="00CE7BE0"/>
    <w:rsid w:val="00CF09D3"/>
    <w:rsid w:val="00CF0E9E"/>
    <w:rsid w:val="00CF1C8A"/>
    <w:rsid w:val="00CF610D"/>
    <w:rsid w:val="00D03610"/>
    <w:rsid w:val="00D063ED"/>
    <w:rsid w:val="00D104AB"/>
    <w:rsid w:val="00D111DC"/>
    <w:rsid w:val="00D14E71"/>
    <w:rsid w:val="00D16CC8"/>
    <w:rsid w:val="00D20210"/>
    <w:rsid w:val="00D24C45"/>
    <w:rsid w:val="00D259A1"/>
    <w:rsid w:val="00D314EF"/>
    <w:rsid w:val="00D31F27"/>
    <w:rsid w:val="00D35084"/>
    <w:rsid w:val="00D40FA3"/>
    <w:rsid w:val="00D45295"/>
    <w:rsid w:val="00D46623"/>
    <w:rsid w:val="00D506B1"/>
    <w:rsid w:val="00D52089"/>
    <w:rsid w:val="00D573A7"/>
    <w:rsid w:val="00D57A66"/>
    <w:rsid w:val="00D664E5"/>
    <w:rsid w:val="00D82748"/>
    <w:rsid w:val="00D8731F"/>
    <w:rsid w:val="00D90688"/>
    <w:rsid w:val="00D91F7B"/>
    <w:rsid w:val="00D939B7"/>
    <w:rsid w:val="00D97A85"/>
    <w:rsid w:val="00DA2C0A"/>
    <w:rsid w:val="00DB3A02"/>
    <w:rsid w:val="00DB496F"/>
    <w:rsid w:val="00DB4B51"/>
    <w:rsid w:val="00DC23E3"/>
    <w:rsid w:val="00DC7CC8"/>
    <w:rsid w:val="00DD0D96"/>
    <w:rsid w:val="00DE325A"/>
    <w:rsid w:val="00DF4379"/>
    <w:rsid w:val="00E01BDE"/>
    <w:rsid w:val="00E02B89"/>
    <w:rsid w:val="00E12D3E"/>
    <w:rsid w:val="00E13B54"/>
    <w:rsid w:val="00E16DBD"/>
    <w:rsid w:val="00E20F25"/>
    <w:rsid w:val="00E211BC"/>
    <w:rsid w:val="00E2284B"/>
    <w:rsid w:val="00E229FF"/>
    <w:rsid w:val="00E35CD6"/>
    <w:rsid w:val="00E5238B"/>
    <w:rsid w:val="00E6385A"/>
    <w:rsid w:val="00E67B6E"/>
    <w:rsid w:val="00E90052"/>
    <w:rsid w:val="00E9183D"/>
    <w:rsid w:val="00E93A9D"/>
    <w:rsid w:val="00E97CCF"/>
    <w:rsid w:val="00EA3A62"/>
    <w:rsid w:val="00EA7678"/>
    <w:rsid w:val="00EB5F76"/>
    <w:rsid w:val="00EC20F6"/>
    <w:rsid w:val="00EC2C26"/>
    <w:rsid w:val="00EC73B7"/>
    <w:rsid w:val="00EC7C2A"/>
    <w:rsid w:val="00ED64D8"/>
    <w:rsid w:val="00ED76F4"/>
    <w:rsid w:val="00EE33B4"/>
    <w:rsid w:val="00EE3A56"/>
    <w:rsid w:val="00EE3CAE"/>
    <w:rsid w:val="00EE4EAD"/>
    <w:rsid w:val="00EF13FD"/>
    <w:rsid w:val="00EF157C"/>
    <w:rsid w:val="00EF3C36"/>
    <w:rsid w:val="00EF6F47"/>
    <w:rsid w:val="00F00800"/>
    <w:rsid w:val="00F01D11"/>
    <w:rsid w:val="00F03FDF"/>
    <w:rsid w:val="00F0741B"/>
    <w:rsid w:val="00F172AB"/>
    <w:rsid w:val="00F24F50"/>
    <w:rsid w:val="00F272C1"/>
    <w:rsid w:val="00F32339"/>
    <w:rsid w:val="00F3644F"/>
    <w:rsid w:val="00F365B9"/>
    <w:rsid w:val="00F43445"/>
    <w:rsid w:val="00F45662"/>
    <w:rsid w:val="00F5032C"/>
    <w:rsid w:val="00F520FD"/>
    <w:rsid w:val="00F53207"/>
    <w:rsid w:val="00F57233"/>
    <w:rsid w:val="00F60E4C"/>
    <w:rsid w:val="00F63777"/>
    <w:rsid w:val="00F753E4"/>
    <w:rsid w:val="00F76122"/>
    <w:rsid w:val="00F8122F"/>
    <w:rsid w:val="00F86804"/>
    <w:rsid w:val="00F90852"/>
    <w:rsid w:val="00F92AE3"/>
    <w:rsid w:val="00FA28CD"/>
    <w:rsid w:val="00FB0169"/>
    <w:rsid w:val="00FC1E3E"/>
    <w:rsid w:val="00FC6545"/>
    <w:rsid w:val="00FD4176"/>
    <w:rsid w:val="00FD6918"/>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8159">
      <w:bodyDiv w:val="1"/>
      <w:marLeft w:val="0"/>
      <w:marRight w:val="0"/>
      <w:marTop w:val="0"/>
      <w:marBottom w:val="0"/>
      <w:divBdr>
        <w:top w:val="none" w:sz="0" w:space="0" w:color="auto"/>
        <w:left w:val="none" w:sz="0" w:space="0" w:color="auto"/>
        <w:bottom w:val="none" w:sz="0" w:space="0" w:color="auto"/>
        <w:right w:val="none" w:sz="0" w:space="0" w:color="auto"/>
      </w:divBdr>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37470838">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19260786">
      <w:bodyDiv w:val="1"/>
      <w:marLeft w:val="0"/>
      <w:marRight w:val="0"/>
      <w:marTop w:val="0"/>
      <w:marBottom w:val="0"/>
      <w:divBdr>
        <w:top w:val="none" w:sz="0" w:space="0" w:color="auto"/>
        <w:left w:val="none" w:sz="0" w:space="0" w:color="auto"/>
        <w:bottom w:val="none" w:sz="0" w:space="0" w:color="auto"/>
        <w:right w:val="none" w:sz="0" w:space="0" w:color="auto"/>
      </w:divBdr>
      <w:divsChild>
        <w:div w:id="450901515">
          <w:marLeft w:val="0"/>
          <w:marRight w:val="0"/>
          <w:marTop w:val="0"/>
          <w:marBottom w:val="0"/>
          <w:divBdr>
            <w:top w:val="none" w:sz="0" w:space="0" w:color="auto"/>
            <w:left w:val="none" w:sz="0" w:space="0" w:color="auto"/>
            <w:bottom w:val="none" w:sz="0" w:space="0" w:color="auto"/>
            <w:right w:val="none" w:sz="0" w:space="0" w:color="auto"/>
          </w:divBdr>
        </w:div>
        <w:div w:id="1800299916">
          <w:marLeft w:val="0"/>
          <w:marRight w:val="0"/>
          <w:marTop w:val="0"/>
          <w:marBottom w:val="0"/>
          <w:divBdr>
            <w:top w:val="none" w:sz="0" w:space="0" w:color="auto"/>
            <w:left w:val="none" w:sz="0" w:space="0" w:color="auto"/>
            <w:bottom w:val="none" w:sz="0" w:space="0" w:color="auto"/>
            <w:right w:val="none" w:sz="0" w:space="0" w:color="auto"/>
          </w:divBdr>
          <w:divsChild>
            <w:div w:id="1397894727">
              <w:marLeft w:val="0"/>
              <w:marRight w:val="0"/>
              <w:marTop w:val="0"/>
              <w:marBottom w:val="0"/>
              <w:divBdr>
                <w:top w:val="none" w:sz="0" w:space="0" w:color="auto"/>
                <w:left w:val="none" w:sz="0" w:space="0" w:color="auto"/>
                <w:bottom w:val="none" w:sz="0" w:space="0" w:color="auto"/>
                <w:right w:val="none" w:sz="0" w:space="0" w:color="auto"/>
              </w:divBdr>
            </w:div>
          </w:divsChild>
        </w:div>
        <w:div w:id="296103533">
          <w:marLeft w:val="0"/>
          <w:marRight w:val="0"/>
          <w:marTop w:val="0"/>
          <w:marBottom w:val="0"/>
          <w:divBdr>
            <w:top w:val="none" w:sz="0" w:space="0" w:color="auto"/>
            <w:left w:val="none" w:sz="0" w:space="0" w:color="auto"/>
            <w:bottom w:val="none" w:sz="0" w:space="0" w:color="auto"/>
            <w:right w:val="none" w:sz="0" w:space="0" w:color="auto"/>
          </w:divBdr>
          <w:divsChild>
            <w:div w:id="1081372724">
              <w:marLeft w:val="0"/>
              <w:marRight w:val="0"/>
              <w:marTop w:val="0"/>
              <w:marBottom w:val="0"/>
              <w:divBdr>
                <w:top w:val="none" w:sz="0" w:space="0" w:color="auto"/>
                <w:left w:val="none" w:sz="0" w:space="0" w:color="auto"/>
                <w:bottom w:val="none" w:sz="0" w:space="0" w:color="auto"/>
                <w:right w:val="none" w:sz="0" w:space="0" w:color="auto"/>
              </w:divBdr>
            </w:div>
          </w:divsChild>
        </w:div>
        <w:div w:id="2114670204">
          <w:marLeft w:val="0"/>
          <w:marRight w:val="0"/>
          <w:marTop w:val="0"/>
          <w:marBottom w:val="0"/>
          <w:divBdr>
            <w:top w:val="none" w:sz="0" w:space="0" w:color="auto"/>
            <w:left w:val="none" w:sz="0" w:space="0" w:color="auto"/>
            <w:bottom w:val="none" w:sz="0" w:space="0" w:color="auto"/>
            <w:right w:val="none" w:sz="0" w:space="0" w:color="auto"/>
          </w:divBdr>
          <w:divsChild>
            <w:div w:id="300162323">
              <w:marLeft w:val="0"/>
              <w:marRight w:val="0"/>
              <w:marTop w:val="0"/>
              <w:marBottom w:val="0"/>
              <w:divBdr>
                <w:top w:val="none" w:sz="0" w:space="0" w:color="auto"/>
                <w:left w:val="none" w:sz="0" w:space="0" w:color="auto"/>
                <w:bottom w:val="none" w:sz="0" w:space="0" w:color="auto"/>
                <w:right w:val="none" w:sz="0" w:space="0" w:color="auto"/>
              </w:divBdr>
            </w:div>
          </w:divsChild>
        </w:div>
        <w:div w:id="977101501">
          <w:marLeft w:val="0"/>
          <w:marRight w:val="0"/>
          <w:marTop w:val="0"/>
          <w:marBottom w:val="0"/>
          <w:divBdr>
            <w:top w:val="none" w:sz="0" w:space="0" w:color="auto"/>
            <w:left w:val="none" w:sz="0" w:space="0" w:color="auto"/>
            <w:bottom w:val="none" w:sz="0" w:space="0" w:color="auto"/>
            <w:right w:val="none" w:sz="0" w:space="0" w:color="auto"/>
          </w:divBdr>
          <w:divsChild>
            <w:div w:id="83696613">
              <w:marLeft w:val="0"/>
              <w:marRight w:val="0"/>
              <w:marTop w:val="0"/>
              <w:marBottom w:val="0"/>
              <w:divBdr>
                <w:top w:val="none" w:sz="0" w:space="0" w:color="auto"/>
                <w:left w:val="none" w:sz="0" w:space="0" w:color="auto"/>
                <w:bottom w:val="none" w:sz="0" w:space="0" w:color="auto"/>
                <w:right w:val="none" w:sz="0" w:space="0" w:color="auto"/>
              </w:divBdr>
            </w:div>
          </w:divsChild>
        </w:div>
        <w:div w:id="513148099">
          <w:marLeft w:val="0"/>
          <w:marRight w:val="0"/>
          <w:marTop w:val="0"/>
          <w:marBottom w:val="0"/>
          <w:divBdr>
            <w:top w:val="none" w:sz="0" w:space="0" w:color="auto"/>
            <w:left w:val="none" w:sz="0" w:space="0" w:color="auto"/>
            <w:bottom w:val="none" w:sz="0" w:space="0" w:color="auto"/>
            <w:right w:val="none" w:sz="0" w:space="0" w:color="auto"/>
          </w:divBdr>
          <w:divsChild>
            <w:div w:id="683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26635320">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82732836">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298872234">
      <w:bodyDiv w:val="1"/>
      <w:marLeft w:val="0"/>
      <w:marRight w:val="0"/>
      <w:marTop w:val="0"/>
      <w:marBottom w:val="0"/>
      <w:divBdr>
        <w:top w:val="none" w:sz="0" w:space="0" w:color="auto"/>
        <w:left w:val="none" w:sz="0" w:space="0" w:color="auto"/>
        <w:bottom w:val="none" w:sz="0" w:space="0" w:color="auto"/>
        <w:right w:val="none" w:sz="0" w:space="0" w:color="auto"/>
      </w:divBdr>
      <w:divsChild>
        <w:div w:id="1388338585">
          <w:marLeft w:val="0"/>
          <w:marRight w:val="0"/>
          <w:marTop w:val="100"/>
          <w:marBottom w:val="100"/>
          <w:divBdr>
            <w:top w:val="none" w:sz="0" w:space="0" w:color="auto"/>
            <w:left w:val="none" w:sz="0" w:space="0" w:color="auto"/>
            <w:bottom w:val="none" w:sz="0" w:space="0" w:color="auto"/>
            <w:right w:val="none" w:sz="0" w:space="0" w:color="auto"/>
          </w:divBdr>
          <w:divsChild>
            <w:div w:id="1932931147">
              <w:marLeft w:val="0"/>
              <w:marRight w:val="0"/>
              <w:marTop w:val="360"/>
              <w:marBottom w:val="360"/>
              <w:divBdr>
                <w:top w:val="none" w:sz="0" w:space="0" w:color="auto"/>
                <w:left w:val="none" w:sz="0" w:space="0" w:color="auto"/>
                <w:bottom w:val="none" w:sz="0" w:space="0" w:color="auto"/>
                <w:right w:val="none" w:sz="0" w:space="0" w:color="auto"/>
              </w:divBdr>
              <w:divsChild>
                <w:div w:id="198278232">
                  <w:marLeft w:val="0"/>
                  <w:marRight w:val="0"/>
                  <w:marTop w:val="0"/>
                  <w:marBottom w:val="360"/>
                  <w:divBdr>
                    <w:top w:val="none" w:sz="0" w:space="0" w:color="auto"/>
                    <w:left w:val="none" w:sz="0" w:space="0" w:color="auto"/>
                    <w:bottom w:val="none" w:sz="0" w:space="0" w:color="auto"/>
                    <w:right w:val="none" w:sz="0" w:space="0" w:color="auto"/>
                  </w:divBdr>
                  <w:divsChild>
                    <w:div w:id="10227773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27616449">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62681831">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787656486">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33009823">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yokohama.com/global/sustainability/information/backnumber_re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7" ma:contentTypeDescription="Ein neues Dokument erstellen." ma:contentTypeScope="" ma:versionID="b3e88d97e14838b49e13681773eed61a">
  <xsd:schema xmlns:xsd="http://www.w3.org/2001/XMLSchema" xmlns:xs="http://www.w3.org/2001/XMLSchema" xmlns:p="http://schemas.microsoft.com/office/2006/metadata/properties" xmlns:ns2="63f393b2-a627-43bd-a4af-a45324419f5d" xmlns:ns3="92001060-5374-4056-b789-0af506221228" targetNamespace="http://schemas.microsoft.com/office/2006/metadata/properties" ma:root="true" ma:fieldsID="d778697a657064303f723d0dd811791f" ns2:_="" ns3:_="">
    <xsd:import namespace="63f393b2-a627-43bd-a4af-a45324419f5d"/>
    <xsd:import namespace="92001060-5374-4056-b789-0af506221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3ef3efc-4ff7-4b21-b3c0-3fc61fe28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001060-5374-4056-b789-0af5062212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529abf-6e07-4d8d-9116-8ecfc82bca1e}" ma:internalName="TaxCatchAll" ma:showField="CatchAllData" ma:web="92001060-5374-4056-b789-0af5062212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001060-5374-4056-b789-0af506221228" xsi:nil="true"/>
    <lcf76f155ced4ddcb4097134ff3c332f xmlns="63f393b2-a627-43bd-a4af-a45324419f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C6E2D9-AAC4-4CE6-9B95-47EFAAE3800B}">
  <ds:schemaRefs>
    <ds:schemaRef ds:uri="http://schemas.microsoft.com/sharepoint/v3/contenttype/forms"/>
  </ds:schemaRefs>
</ds:datastoreItem>
</file>

<file path=customXml/itemProps2.xml><?xml version="1.0" encoding="utf-8"?>
<ds:datastoreItem xmlns:ds="http://schemas.openxmlformats.org/officeDocument/2006/customXml" ds:itemID="{CAEB771E-BCAE-47F3-9CDB-5992C21B6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93b2-a627-43bd-a4af-a45324419f5d"/>
    <ds:schemaRef ds:uri="92001060-5374-4056-b789-0af50622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29071E-B54D-445E-9BC0-8B0D77F40644}">
  <ds:schemaRefs>
    <ds:schemaRef ds:uri="http://schemas.microsoft.com/office/2006/metadata/properties"/>
    <ds:schemaRef ds:uri="http://schemas.microsoft.com/office/infopath/2007/PartnerControls"/>
    <ds:schemaRef ds:uri="92001060-5374-4056-b789-0af506221228"/>
    <ds:schemaRef ds:uri="63f393b2-a627-43bd-a4af-a45324419f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3390</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Maren Greifenberg</cp:lastModifiedBy>
  <cp:revision>9</cp:revision>
  <cp:lastPrinted>2014-08-28T15:02:00Z</cp:lastPrinted>
  <dcterms:created xsi:type="dcterms:W3CDTF">2023-10-25T08:24:00Z</dcterms:created>
  <dcterms:modified xsi:type="dcterms:W3CDTF">2023-10-25T08:37:00Z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0x0101003F9AA50F2F156345B1D327CBBA24FDF3</vt:lpwstr>
  </property>
  <property fmtid="{D5CDD505-2E9C-101B-9397-08002B2CF9AE}" pid="3" name="Order">
    <vt:r8>3416000</vt:r8>
  </property>
  <property fmtid="{D5CDD505-2E9C-101B-9397-08002B2CF9AE}" pid="4" name="MediaServiceImageTags">
    <vt:lpwstr/>
  </property>
</Properties>
</file>