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3358D" w:rsidRDefault="003D035A" w:rsidP="001165D6">
      <w:pPr>
        <w:pStyle w:val="berschrift3"/>
        <w:spacing w:before="0"/>
        <w:jc w:val="both"/>
        <w:rPr>
          <w:rFonts w:ascii="Arial" w:hAnsi="Arial" w:cs="Arial"/>
          <w:b w:val="0"/>
          <w:color w:val="auto"/>
          <w:lang w:val="en-GB"/>
        </w:rPr>
      </w:pPr>
    </w:p>
    <w:p w14:paraId="28FAE204" w14:textId="0DFD55EF" w:rsidR="003D035A" w:rsidRPr="0073358D" w:rsidRDefault="00F34208" w:rsidP="001165D6">
      <w:pPr>
        <w:jc w:val="both"/>
        <w:rPr>
          <w:rFonts w:ascii="Arial" w:hAnsi="Arial" w:cs="Arial"/>
          <w:lang w:val="en-GB"/>
        </w:rPr>
      </w:pPr>
      <w:r w:rsidRPr="0073358D">
        <w:rPr>
          <w:rFonts w:ascii="Arial" w:hAnsi="Arial" w:cs="Arial"/>
          <w:lang w:val="en-GB"/>
        </w:rPr>
        <w:t>12</w:t>
      </w:r>
      <w:r w:rsidR="005E1CE4" w:rsidRPr="0073358D">
        <w:rPr>
          <w:rFonts w:ascii="Arial" w:hAnsi="Arial" w:cs="Arial"/>
          <w:vertAlign w:val="superscript"/>
          <w:lang w:val="en-GB"/>
        </w:rPr>
        <w:t>th</w:t>
      </w:r>
      <w:r w:rsidR="005E1CE4" w:rsidRPr="0073358D">
        <w:rPr>
          <w:rFonts w:ascii="Arial" w:hAnsi="Arial" w:cs="Arial"/>
          <w:lang w:val="en-GB"/>
        </w:rPr>
        <w:t xml:space="preserve"> March</w:t>
      </w:r>
      <w:r w:rsidR="00B8769F" w:rsidRPr="0073358D">
        <w:rPr>
          <w:rFonts w:ascii="Arial" w:hAnsi="Arial" w:cs="Arial"/>
          <w:lang w:val="en-GB"/>
        </w:rPr>
        <w:t xml:space="preserve"> 2024</w:t>
      </w:r>
    </w:p>
    <w:p w14:paraId="248AD810" w14:textId="75531166" w:rsidR="00F34208" w:rsidRPr="0073358D" w:rsidRDefault="00F34208" w:rsidP="00873A9C">
      <w:pPr>
        <w:pStyle w:val="md-read"/>
        <w:shd w:val="clear" w:color="auto" w:fill="FFFFFF"/>
        <w:jc w:val="both"/>
        <w:rPr>
          <w:rFonts w:ascii="Arial" w:eastAsia="Calibri" w:hAnsi="Arial" w:cs="Arial"/>
          <w:b/>
          <w:bCs/>
          <w:color w:val="000000"/>
          <w:lang w:val="en-GB"/>
        </w:rPr>
      </w:pPr>
      <w:r w:rsidRPr="0073358D">
        <w:rPr>
          <w:rFonts w:ascii="Arial" w:eastAsia="Calibri" w:hAnsi="Arial" w:cs="Arial"/>
          <w:b/>
          <w:bCs/>
          <w:color w:val="000000"/>
          <w:lang w:val="en-GB"/>
        </w:rPr>
        <w:t>YOKOHAMA’s GEOLANDAR A/T G94 tyres coming factory-equipped on Mitsubishi Motors’ new Triton</w:t>
      </w:r>
    </w:p>
    <w:p w14:paraId="17A4DAF5" w14:textId="10FF3183" w:rsidR="00434744" w:rsidRPr="0073358D" w:rsidRDefault="00750148" w:rsidP="00434744">
      <w:pPr>
        <w:pStyle w:val="md-read"/>
        <w:shd w:val="clear" w:color="auto" w:fill="FFFFFF"/>
        <w:jc w:val="both"/>
        <w:rPr>
          <w:rFonts w:ascii="Arial" w:eastAsia="Meiryo" w:hAnsi="Arial" w:cs="Arial"/>
          <w:color w:val="000000"/>
          <w:lang w:val="en-GB"/>
        </w:rPr>
      </w:pPr>
      <w:r w:rsidRPr="0073358D">
        <w:rPr>
          <w:rFonts w:ascii="Arial" w:eastAsia="Calibri" w:hAnsi="Arial" w:cs="Arial"/>
          <w:color w:val="000000"/>
          <w:lang w:val="en-GB"/>
        </w:rPr>
        <w:t xml:space="preserve">YOKOHAMA </w:t>
      </w:r>
      <w:r w:rsidR="00434744" w:rsidRPr="0073358D">
        <w:rPr>
          <w:rFonts w:ascii="Arial" w:eastAsia="Meiryo" w:hAnsi="Arial" w:cs="Arial"/>
          <w:color w:val="000000"/>
          <w:lang w:val="en-GB"/>
        </w:rPr>
        <w:t>announced today that it is supplying its GEOLANDAR A/T G94 to be used as original equipment (OE) tyres on the new Triton pickup truck, which was launched by Mitsubishi Motors Corporation (hereafter, Mitsubishi Motors) in February 2024 in Japan. The Triton has been introduced to the Japanese market for the first time in about 12 years and is being fitted with 265/60R18 110H size tyres. The new Triton was launched in Thailand in July 2023, in the Philippines in January 2024, and in Australia and New Zealand in March 2024, and will be successively launched in approximately 100 countries around the world.</w:t>
      </w:r>
    </w:p>
    <w:p w14:paraId="40C7C2F9" w14:textId="36817730" w:rsidR="00434744" w:rsidRPr="0073358D" w:rsidRDefault="00434744" w:rsidP="00434744">
      <w:pPr>
        <w:pStyle w:val="md-read"/>
        <w:shd w:val="clear" w:color="auto" w:fill="FFFFFF"/>
        <w:jc w:val="both"/>
        <w:rPr>
          <w:rFonts w:ascii="Arial" w:eastAsia="Meiryo" w:hAnsi="Arial" w:cs="Arial"/>
          <w:color w:val="000000"/>
          <w:lang w:val="en-GB"/>
        </w:rPr>
      </w:pPr>
      <w:r w:rsidRPr="0073358D">
        <w:rPr>
          <w:rFonts w:ascii="Arial" w:eastAsia="Meiryo" w:hAnsi="Arial" w:cs="Arial"/>
          <w:color w:val="000000"/>
          <w:lang w:val="en-GB"/>
        </w:rPr>
        <w:t>The GEOLANDAR A/T G94 is an all-terrain tyre for SUVs and pick-up trucks that offers excellent fuel efficiency, comfort, and safety performance, as well as utility performance on a variety of road surfaces. The durability of the newly fitted tyres was improved by enhancing the rigidity of the belt section to handle the harsh operating environments that pick</w:t>
      </w:r>
      <w:r w:rsidR="0073358D">
        <w:rPr>
          <w:rFonts w:ascii="Arial" w:eastAsia="Meiryo" w:hAnsi="Arial" w:cs="Arial"/>
          <w:color w:val="000000"/>
          <w:lang w:val="en-GB"/>
        </w:rPr>
        <w:t>-</w:t>
      </w:r>
      <w:r w:rsidRPr="0073358D">
        <w:rPr>
          <w:rFonts w:ascii="Arial" w:eastAsia="Meiryo" w:hAnsi="Arial" w:cs="Arial"/>
          <w:color w:val="000000"/>
          <w:lang w:val="en-GB"/>
        </w:rPr>
        <w:t>up trucks often face. The compound and profile were specially tuned to provide a high level of balance between otherwise contradictory performance factors, such as improved control stability and rolling resistance while achieving superior quietness.</w:t>
      </w:r>
    </w:p>
    <w:p w14:paraId="0165A2E4" w14:textId="77777777" w:rsidR="00434744" w:rsidRPr="0073358D" w:rsidRDefault="00434744" w:rsidP="00434744">
      <w:pPr>
        <w:pStyle w:val="md-read"/>
        <w:shd w:val="clear" w:color="auto" w:fill="FFFFFF"/>
        <w:jc w:val="both"/>
        <w:rPr>
          <w:rFonts w:ascii="Arial" w:eastAsia="Meiryo" w:hAnsi="Arial" w:cs="Arial"/>
          <w:color w:val="000000"/>
          <w:lang w:val="en-GB"/>
        </w:rPr>
      </w:pPr>
      <w:r w:rsidRPr="0073358D">
        <w:rPr>
          <w:rFonts w:ascii="Arial" w:eastAsia="Meiryo" w:hAnsi="Arial" w:cs="Arial"/>
          <w:color w:val="000000"/>
          <w:lang w:val="en-GB"/>
        </w:rPr>
        <w:t>The Triton is a Mitsubishi Motors’ global strategic vehicle exported to approximately 150 countries around the world. Now in its sixth generation, the all-new Triton is fully redesigned for the first time in nine years. Based on the product concept of “Power for Adventure,” all elements of the Triton have been completely reimagined, from the interior and exterior design to the chassis, ladder frame, and engine. Safety, comfort, and environmental performance were also improved, in addition to durability and road performance.</w:t>
      </w:r>
    </w:p>
    <w:p w14:paraId="47FBA67D" w14:textId="64EAE64B" w:rsidR="000816CC" w:rsidRPr="0073358D" w:rsidRDefault="00434744" w:rsidP="00434744">
      <w:pPr>
        <w:pStyle w:val="md-read"/>
        <w:shd w:val="clear" w:color="auto" w:fill="FFFFFF"/>
        <w:jc w:val="both"/>
        <w:rPr>
          <w:rFonts w:ascii="Arial" w:eastAsia="Meiryo" w:hAnsi="Arial" w:cs="Arial"/>
          <w:color w:val="000000"/>
          <w:lang w:val="en-GB"/>
        </w:rPr>
      </w:pPr>
      <w:r w:rsidRPr="0073358D">
        <w:rPr>
          <w:rFonts w:ascii="Arial" w:eastAsia="Meiryo" w:hAnsi="Arial" w:cs="Arial"/>
          <w:color w:val="000000"/>
          <w:lang w:val="en-GB"/>
        </w:rPr>
        <w:t xml:space="preserve">Under </w:t>
      </w:r>
      <w:r w:rsidR="00817815" w:rsidRPr="0073358D">
        <w:rPr>
          <w:rFonts w:ascii="Arial" w:eastAsia="Meiryo" w:hAnsi="Arial" w:cs="Arial"/>
          <w:color w:val="000000"/>
          <w:lang w:val="en-GB"/>
        </w:rPr>
        <w:t>YOKOHAMA</w:t>
      </w:r>
      <w:r w:rsidRPr="0073358D">
        <w:rPr>
          <w:rFonts w:ascii="Arial" w:eastAsia="Meiryo" w:hAnsi="Arial" w:cs="Arial"/>
          <w:color w:val="000000"/>
          <w:lang w:val="en-GB"/>
        </w:rPr>
        <w:t>’s three-year (2024–2026) medium-term management plan, Yokohama Transformation 2026 (YX2026), the consumer t</w:t>
      </w:r>
      <w:r w:rsidR="00817815" w:rsidRPr="0073358D">
        <w:rPr>
          <w:rFonts w:ascii="Arial" w:eastAsia="Meiryo" w:hAnsi="Arial" w:cs="Arial"/>
          <w:color w:val="000000"/>
          <w:lang w:val="en-GB"/>
        </w:rPr>
        <w:t>y</w:t>
      </w:r>
      <w:r w:rsidRPr="0073358D">
        <w:rPr>
          <w:rFonts w:ascii="Arial" w:eastAsia="Meiryo" w:hAnsi="Arial" w:cs="Arial"/>
          <w:color w:val="000000"/>
          <w:lang w:val="en-GB"/>
        </w:rPr>
        <w:t>re business aims to maximize the sales ratios of high-value-added t</w:t>
      </w:r>
      <w:r w:rsidR="00817815" w:rsidRPr="0073358D">
        <w:rPr>
          <w:rFonts w:ascii="Arial" w:eastAsia="Meiryo" w:hAnsi="Arial" w:cs="Arial"/>
          <w:color w:val="000000"/>
          <w:lang w:val="en-GB"/>
        </w:rPr>
        <w:t>y</w:t>
      </w:r>
      <w:r w:rsidRPr="0073358D">
        <w:rPr>
          <w:rFonts w:ascii="Arial" w:eastAsia="Meiryo" w:hAnsi="Arial" w:cs="Arial"/>
          <w:color w:val="000000"/>
          <w:lang w:val="en-GB"/>
        </w:rPr>
        <w:t>res. One of the key initiatives under this strategy is promoting the global flagship ADVAN brand t</w:t>
      </w:r>
      <w:r w:rsidR="00817815" w:rsidRPr="0073358D">
        <w:rPr>
          <w:rFonts w:ascii="Arial" w:eastAsia="Meiryo" w:hAnsi="Arial" w:cs="Arial"/>
          <w:color w:val="000000"/>
          <w:lang w:val="en-GB"/>
        </w:rPr>
        <w:t>y</w:t>
      </w:r>
      <w:r w:rsidRPr="0073358D">
        <w:rPr>
          <w:rFonts w:ascii="Arial" w:eastAsia="Meiryo" w:hAnsi="Arial" w:cs="Arial"/>
          <w:color w:val="000000"/>
          <w:lang w:val="en-GB"/>
        </w:rPr>
        <w:t>res and the GEOLANDAR brand t</w:t>
      </w:r>
      <w:r w:rsidR="00817815" w:rsidRPr="0073358D">
        <w:rPr>
          <w:rFonts w:ascii="Arial" w:eastAsia="Meiryo" w:hAnsi="Arial" w:cs="Arial"/>
          <w:color w:val="000000"/>
          <w:lang w:val="en-GB"/>
        </w:rPr>
        <w:t>y</w:t>
      </w:r>
      <w:r w:rsidRPr="0073358D">
        <w:rPr>
          <w:rFonts w:ascii="Arial" w:eastAsia="Meiryo" w:hAnsi="Arial" w:cs="Arial"/>
          <w:color w:val="000000"/>
          <w:lang w:val="en-GB"/>
        </w:rPr>
        <w:t>res for SUVs and pick</w:t>
      </w:r>
      <w:r w:rsidR="00817815" w:rsidRPr="0073358D">
        <w:rPr>
          <w:rFonts w:ascii="Arial" w:eastAsia="Meiryo" w:hAnsi="Arial" w:cs="Arial"/>
          <w:color w:val="000000"/>
          <w:lang w:val="en-GB"/>
        </w:rPr>
        <w:t>-</w:t>
      </w:r>
      <w:r w:rsidRPr="0073358D">
        <w:rPr>
          <w:rFonts w:ascii="Arial" w:eastAsia="Meiryo" w:hAnsi="Arial" w:cs="Arial"/>
          <w:color w:val="000000"/>
          <w:lang w:val="en-GB"/>
        </w:rPr>
        <w:t>up trucks as original equipment for new cars.</w:t>
      </w:r>
    </w:p>
    <w:p w14:paraId="32F77CA9" w14:textId="5B763915" w:rsidR="00672029" w:rsidRPr="0073358D" w:rsidRDefault="00672029">
      <w:pPr>
        <w:rPr>
          <w:rFonts w:ascii="Arial" w:eastAsia="Meiryo" w:hAnsi="Arial" w:cs="Arial"/>
          <w:color w:val="000000"/>
          <w:lang w:val="en-GB"/>
        </w:rPr>
      </w:pPr>
      <w:r w:rsidRPr="0073358D">
        <w:rPr>
          <w:rFonts w:ascii="Arial" w:eastAsia="Meiryo" w:hAnsi="Arial" w:cs="Arial"/>
          <w:color w:val="000000"/>
          <w:lang w:val="en-GB"/>
        </w:rPr>
        <w:br w:type="page"/>
      </w:r>
    </w:p>
    <w:p w14:paraId="6178C4BA" w14:textId="77777777" w:rsidR="00672029" w:rsidRPr="0073358D" w:rsidRDefault="00672029" w:rsidP="00434744">
      <w:pPr>
        <w:pStyle w:val="md-read"/>
        <w:shd w:val="clear" w:color="auto" w:fill="FFFFFF"/>
        <w:jc w:val="both"/>
        <w:rPr>
          <w:rFonts w:ascii="Arial" w:eastAsia="Meiryo" w:hAnsi="Arial" w:cs="Arial"/>
          <w:color w:val="000000"/>
          <w:lang w:val="en-GB"/>
        </w:rPr>
      </w:pPr>
    </w:p>
    <w:p w14:paraId="4CB59DC7" w14:textId="5079DBA4" w:rsidR="00817815" w:rsidRPr="0073358D" w:rsidRDefault="00672029" w:rsidP="00672029">
      <w:pPr>
        <w:pStyle w:val="md-read"/>
        <w:shd w:val="clear" w:color="auto" w:fill="FFFFFF"/>
        <w:jc w:val="center"/>
        <w:rPr>
          <w:rFonts w:ascii="Arial" w:eastAsia="Calibri" w:hAnsi="Arial" w:cs="Arial"/>
          <w:i/>
          <w:iCs/>
          <w:color w:val="000000"/>
          <w:sz w:val="20"/>
          <w:szCs w:val="20"/>
          <w:lang w:val="en-GB"/>
        </w:rPr>
      </w:pPr>
      <w:r w:rsidRPr="0073358D">
        <w:rPr>
          <w:rFonts w:ascii="Arial" w:eastAsia="Meiryo" w:hAnsi="Arial" w:cs="Arial"/>
          <w:noProof/>
          <w:color w:val="000000"/>
          <w:lang w:val="en-GB"/>
        </w:rPr>
        <w:drawing>
          <wp:inline distT="0" distB="0" distL="0" distR="0" wp14:anchorId="6E73B258" wp14:editId="3D65563F">
            <wp:extent cx="1962150" cy="2941606"/>
            <wp:effectExtent l="0" t="0" r="0" b="0"/>
            <wp:docPr id="11585875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5341" cy="2961381"/>
                    </a:xfrm>
                    <a:prstGeom prst="rect">
                      <a:avLst/>
                    </a:prstGeom>
                    <a:noFill/>
                    <a:ln>
                      <a:noFill/>
                    </a:ln>
                  </pic:spPr>
                </pic:pic>
              </a:graphicData>
            </a:graphic>
          </wp:inline>
        </w:drawing>
      </w:r>
    </w:p>
    <w:p w14:paraId="15A9018A" w14:textId="6DD83B8D" w:rsidR="00672029" w:rsidRPr="0073358D" w:rsidRDefault="00672029" w:rsidP="00672029">
      <w:pPr>
        <w:jc w:val="center"/>
        <w:rPr>
          <w:rFonts w:ascii="Arial" w:eastAsia="Calibri" w:hAnsi="Arial" w:cs="Arial"/>
          <w:i/>
          <w:iCs/>
          <w:color w:val="000000"/>
          <w:sz w:val="20"/>
          <w:szCs w:val="20"/>
          <w:lang w:val="en-GB"/>
        </w:rPr>
      </w:pPr>
      <w:r w:rsidRPr="0073358D">
        <w:rPr>
          <w:rFonts w:ascii="Arial" w:eastAsia="Calibri" w:hAnsi="Arial" w:cs="Arial"/>
          <w:i/>
          <w:iCs/>
          <w:color w:val="000000"/>
          <w:sz w:val="20"/>
          <w:szCs w:val="20"/>
          <w:lang w:val="en-GB"/>
        </w:rPr>
        <w:t>GEOLANDAR A/T G94 *The tyre shown in the photo differs in size from those installed on the new Triton.</w:t>
      </w:r>
    </w:p>
    <w:p w14:paraId="75E019A0" w14:textId="77777777" w:rsidR="00672029" w:rsidRPr="0073358D" w:rsidRDefault="00672029" w:rsidP="00434744">
      <w:pPr>
        <w:pStyle w:val="md-read"/>
        <w:shd w:val="clear" w:color="auto" w:fill="FFFFFF"/>
        <w:jc w:val="both"/>
        <w:rPr>
          <w:rFonts w:ascii="Arial" w:eastAsia="Calibri" w:hAnsi="Arial" w:cs="Arial"/>
          <w:i/>
          <w:iCs/>
          <w:color w:val="000000"/>
          <w:sz w:val="20"/>
          <w:szCs w:val="20"/>
          <w:lang w:val="en-GB"/>
        </w:rPr>
      </w:pPr>
    </w:p>
    <w:p w14:paraId="6F0C13ED" w14:textId="7B6DF4A3" w:rsidR="00672029" w:rsidRPr="0073358D" w:rsidRDefault="0073358D" w:rsidP="0073358D">
      <w:pPr>
        <w:pStyle w:val="md-read"/>
        <w:shd w:val="clear" w:color="auto" w:fill="FFFFFF"/>
        <w:jc w:val="center"/>
        <w:rPr>
          <w:rFonts w:ascii="Arial" w:eastAsia="Calibri" w:hAnsi="Arial" w:cs="Arial"/>
          <w:i/>
          <w:iCs/>
          <w:color w:val="000000"/>
          <w:sz w:val="20"/>
          <w:szCs w:val="20"/>
          <w:lang w:val="en-GB"/>
        </w:rPr>
      </w:pPr>
      <w:r w:rsidRPr="0073358D">
        <w:rPr>
          <w:rFonts w:ascii="Arial" w:eastAsia="Calibri" w:hAnsi="Arial" w:cs="Arial"/>
          <w:i/>
          <w:iCs/>
          <w:noProof/>
          <w:color w:val="000000"/>
          <w:sz w:val="20"/>
          <w:szCs w:val="20"/>
          <w:lang w:val="en-GB"/>
        </w:rPr>
        <w:drawing>
          <wp:inline distT="0" distB="0" distL="0" distR="0" wp14:anchorId="4F3EB1CD" wp14:editId="4627AEE9">
            <wp:extent cx="4286250" cy="2847975"/>
            <wp:effectExtent l="0" t="0" r="0" b="9525"/>
            <wp:docPr id="21175885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14:paraId="262B80C3" w14:textId="64DE12BB" w:rsidR="0073358D" w:rsidRPr="0073358D" w:rsidRDefault="0073358D" w:rsidP="0073358D">
      <w:pPr>
        <w:pStyle w:val="md-read"/>
        <w:shd w:val="clear" w:color="auto" w:fill="FFFFFF"/>
        <w:jc w:val="center"/>
        <w:rPr>
          <w:rFonts w:ascii="Arial" w:eastAsia="Calibri" w:hAnsi="Arial" w:cs="Arial"/>
          <w:i/>
          <w:iCs/>
          <w:color w:val="000000"/>
          <w:sz w:val="20"/>
          <w:szCs w:val="20"/>
          <w:lang w:val="en-GB"/>
        </w:rPr>
      </w:pPr>
      <w:r w:rsidRPr="0073358D">
        <w:rPr>
          <w:rFonts w:ascii="Arial" w:eastAsia="Calibri" w:hAnsi="Arial" w:cs="Arial"/>
          <w:i/>
          <w:iCs/>
          <w:color w:val="000000"/>
          <w:sz w:val="20"/>
          <w:szCs w:val="20"/>
          <w:lang w:val="en-GB"/>
        </w:rPr>
        <w:t>The all-new Triton *This photo is used with the permission of Mitsubishi Motors Corporation. Reprint or other usage of this image without prior permission from Mitsubishi Motors Corporation is strictly prohibited.</w:t>
      </w:r>
    </w:p>
    <w:p w14:paraId="1C0D39BD" w14:textId="10F65B33" w:rsidR="00092A7F" w:rsidRPr="0073358D" w:rsidRDefault="00092A7F" w:rsidP="003E692E">
      <w:pPr>
        <w:rPr>
          <w:rFonts w:ascii="Arial" w:eastAsia="Calibri" w:hAnsi="Arial" w:cs="Arial"/>
          <w:i/>
          <w:iCs/>
          <w:color w:val="000000"/>
          <w:sz w:val="20"/>
          <w:szCs w:val="20"/>
          <w:lang w:val="en-GB"/>
        </w:rPr>
      </w:pPr>
    </w:p>
    <w:sectPr w:rsidR="00092A7F" w:rsidRPr="0073358D" w:rsidSect="00F70954">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C993" w14:textId="77777777" w:rsidR="00F70954" w:rsidRDefault="00F70954" w:rsidP="00B25742">
      <w:r>
        <w:separator/>
      </w:r>
    </w:p>
  </w:endnote>
  <w:endnote w:type="continuationSeparator" w:id="0">
    <w:p w14:paraId="2CA95310" w14:textId="77777777" w:rsidR="00F70954" w:rsidRDefault="00F70954"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altName w:val="Yu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42AC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7E24" w14:textId="77777777" w:rsidR="00F70954" w:rsidRDefault="00F70954" w:rsidP="00B25742">
      <w:r>
        <w:separator/>
      </w:r>
    </w:p>
  </w:footnote>
  <w:footnote w:type="continuationSeparator" w:id="0">
    <w:p w14:paraId="2C8ABD3F" w14:textId="77777777" w:rsidR="00F70954" w:rsidRDefault="00F70954"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280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71A37"/>
    <w:rsid w:val="000816CC"/>
    <w:rsid w:val="00086BD7"/>
    <w:rsid w:val="000912D3"/>
    <w:rsid w:val="00092A7F"/>
    <w:rsid w:val="00093301"/>
    <w:rsid w:val="00094491"/>
    <w:rsid w:val="0009576F"/>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65D6"/>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A2AE7"/>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250"/>
    <w:rsid w:val="003A2DE5"/>
    <w:rsid w:val="003D035A"/>
    <w:rsid w:val="003D3627"/>
    <w:rsid w:val="003D3E5A"/>
    <w:rsid w:val="003D497F"/>
    <w:rsid w:val="003E1152"/>
    <w:rsid w:val="003E2EBA"/>
    <w:rsid w:val="003E60F3"/>
    <w:rsid w:val="003E651B"/>
    <w:rsid w:val="003E692E"/>
    <w:rsid w:val="003E7A82"/>
    <w:rsid w:val="003F3D58"/>
    <w:rsid w:val="003F57FA"/>
    <w:rsid w:val="003F7D61"/>
    <w:rsid w:val="00405C44"/>
    <w:rsid w:val="00413AD0"/>
    <w:rsid w:val="00413B44"/>
    <w:rsid w:val="00415940"/>
    <w:rsid w:val="00421B14"/>
    <w:rsid w:val="004344F7"/>
    <w:rsid w:val="00434744"/>
    <w:rsid w:val="00434D37"/>
    <w:rsid w:val="004422AC"/>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6435"/>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3D9"/>
    <w:rsid w:val="00546F20"/>
    <w:rsid w:val="00547E24"/>
    <w:rsid w:val="005513B4"/>
    <w:rsid w:val="00553E6A"/>
    <w:rsid w:val="005542F5"/>
    <w:rsid w:val="0055623B"/>
    <w:rsid w:val="00556497"/>
    <w:rsid w:val="00566292"/>
    <w:rsid w:val="00567EC1"/>
    <w:rsid w:val="00575320"/>
    <w:rsid w:val="005828B6"/>
    <w:rsid w:val="00586680"/>
    <w:rsid w:val="00587B50"/>
    <w:rsid w:val="005A2269"/>
    <w:rsid w:val="005C2749"/>
    <w:rsid w:val="005D24DF"/>
    <w:rsid w:val="005D3B88"/>
    <w:rsid w:val="005D406D"/>
    <w:rsid w:val="005D4A82"/>
    <w:rsid w:val="005D7D67"/>
    <w:rsid w:val="005E1CE4"/>
    <w:rsid w:val="005E2DD4"/>
    <w:rsid w:val="005E392C"/>
    <w:rsid w:val="005E4B8F"/>
    <w:rsid w:val="005F1E73"/>
    <w:rsid w:val="005F58F9"/>
    <w:rsid w:val="005F6A8A"/>
    <w:rsid w:val="006006C6"/>
    <w:rsid w:val="006008EC"/>
    <w:rsid w:val="006014A2"/>
    <w:rsid w:val="00601F96"/>
    <w:rsid w:val="006112F6"/>
    <w:rsid w:val="006141D8"/>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2029"/>
    <w:rsid w:val="00673B68"/>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358D"/>
    <w:rsid w:val="007371FC"/>
    <w:rsid w:val="00741582"/>
    <w:rsid w:val="0074320A"/>
    <w:rsid w:val="00744599"/>
    <w:rsid w:val="00746C33"/>
    <w:rsid w:val="00750148"/>
    <w:rsid w:val="007520D1"/>
    <w:rsid w:val="00753993"/>
    <w:rsid w:val="007541C1"/>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38E8"/>
    <w:rsid w:val="00855C0E"/>
    <w:rsid w:val="0086149F"/>
    <w:rsid w:val="00861C05"/>
    <w:rsid w:val="00863643"/>
    <w:rsid w:val="00871606"/>
    <w:rsid w:val="008721BF"/>
    <w:rsid w:val="00873A9C"/>
    <w:rsid w:val="00874F2E"/>
    <w:rsid w:val="0087579E"/>
    <w:rsid w:val="00875D80"/>
    <w:rsid w:val="0087628C"/>
    <w:rsid w:val="00883251"/>
    <w:rsid w:val="00885579"/>
    <w:rsid w:val="008862B2"/>
    <w:rsid w:val="00886B87"/>
    <w:rsid w:val="00892A76"/>
    <w:rsid w:val="00894873"/>
    <w:rsid w:val="00896EB5"/>
    <w:rsid w:val="0089752E"/>
    <w:rsid w:val="008A5956"/>
    <w:rsid w:val="008A7C08"/>
    <w:rsid w:val="008B05D8"/>
    <w:rsid w:val="008B12FD"/>
    <w:rsid w:val="008B1853"/>
    <w:rsid w:val="008B54C3"/>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15B4"/>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624C"/>
    <w:rsid w:val="00B40424"/>
    <w:rsid w:val="00B45C4F"/>
    <w:rsid w:val="00B524F4"/>
    <w:rsid w:val="00B601AF"/>
    <w:rsid w:val="00B614B3"/>
    <w:rsid w:val="00B71549"/>
    <w:rsid w:val="00B71B6C"/>
    <w:rsid w:val="00B75B00"/>
    <w:rsid w:val="00B75FB7"/>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155"/>
    <w:rsid w:val="00C165E9"/>
    <w:rsid w:val="00C207C9"/>
    <w:rsid w:val="00C21354"/>
    <w:rsid w:val="00C22B32"/>
    <w:rsid w:val="00C2347E"/>
    <w:rsid w:val="00C23BE5"/>
    <w:rsid w:val="00C26D3D"/>
    <w:rsid w:val="00C366A6"/>
    <w:rsid w:val="00C40596"/>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25BD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39B7"/>
    <w:rsid w:val="00D97A85"/>
    <w:rsid w:val="00DA2C0A"/>
    <w:rsid w:val="00DA3185"/>
    <w:rsid w:val="00DA34C6"/>
    <w:rsid w:val="00DA3C44"/>
    <w:rsid w:val="00DB2EF4"/>
    <w:rsid w:val="00DB3A02"/>
    <w:rsid w:val="00DB496F"/>
    <w:rsid w:val="00DB4B51"/>
    <w:rsid w:val="00DC23E3"/>
    <w:rsid w:val="00DC7CC8"/>
    <w:rsid w:val="00DD0D96"/>
    <w:rsid w:val="00DE325A"/>
    <w:rsid w:val="00DE3DF3"/>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B65"/>
    <w:rsid w:val="00F24F50"/>
    <w:rsid w:val="00F272C1"/>
    <w:rsid w:val="00F27A64"/>
    <w:rsid w:val="00F32339"/>
    <w:rsid w:val="00F34208"/>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0954"/>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2024-03-12T07:36:00Z</dcterms:created>
  <dcterms:modified xsi:type="dcterms:W3CDTF">2024-03-13T08:52:00Z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