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AC20DC" w:rsidRDefault="00AC20DC" w:rsidP="00AC20DC">
      <w:pPr>
        <w:rPr>
          <w:lang w:val="en-GB"/>
        </w:rPr>
      </w:pPr>
    </w:p>
    <w:p w14:paraId="38BDEE35" w14:textId="0932B412" w:rsidR="005D32B3" w:rsidRPr="00F36CD9" w:rsidRDefault="00AB5BCA"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1</w:t>
      </w:r>
      <w:r w:rsidR="00C361F7">
        <w:rPr>
          <w:rFonts w:ascii="Arial" w:hAnsi="Arial" w:cs="Arial"/>
          <w:sz w:val="22"/>
          <w:szCs w:val="22"/>
          <w:lang w:val="en-GB"/>
        </w:rPr>
        <w:t>4</w:t>
      </w:r>
      <w:r w:rsidR="003F59FD" w:rsidRPr="003F59FD">
        <w:rPr>
          <w:rFonts w:ascii="Arial" w:hAnsi="Arial" w:cs="Arial"/>
          <w:sz w:val="22"/>
          <w:szCs w:val="22"/>
          <w:vertAlign w:val="superscript"/>
          <w:lang w:val="en-GB"/>
        </w:rPr>
        <w:t>th</w:t>
      </w:r>
      <w:r w:rsidR="003F59FD">
        <w:rPr>
          <w:rFonts w:ascii="Arial" w:hAnsi="Arial" w:cs="Arial"/>
          <w:sz w:val="22"/>
          <w:szCs w:val="22"/>
          <w:lang w:val="en-GB"/>
        </w:rPr>
        <w:t xml:space="preserve"> </w:t>
      </w:r>
      <w:r w:rsidR="00C17D37">
        <w:rPr>
          <w:rFonts w:ascii="Arial" w:hAnsi="Arial" w:cs="Arial"/>
          <w:sz w:val="22"/>
          <w:szCs w:val="22"/>
          <w:lang w:val="en-GB"/>
        </w:rPr>
        <w:t>March</w:t>
      </w:r>
      <w:r w:rsidR="003F59FD">
        <w:rPr>
          <w:rFonts w:ascii="Arial" w:hAnsi="Arial" w:cs="Arial"/>
          <w:sz w:val="22"/>
          <w:szCs w:val="22"/>
          <w:lang w:val="en-GB"/>
        </w:rPr>
        <w:t xml:space="preserve"> </w:t>
      </w:r>
      <w:r w:rsidR="005D32B3" w:rsidRPr="00F36CD9">
        <w:rPr>
          <w:rFonts w:ascii="Arial" w:hAnsi="Arial" w:cs="Arial"/>
          <w:sz w:val="22"/>
          <w:szCs w:val="22"/>
          <w:lang w:val="en-GB"/>
        </w:rPr>
        <w:t>202</w:t>
      </w:r>
      <w:r w:rsidR="00AA0EA0">
        <w:rPr>
          <w:rFonts w:ascii="Arial" w:hAnsi="Arial" w:cs="Arial"/>
          <w:sz w:val="22"/>
          <w:szCs w:val="22"/>
          <w:lang w:val="en-GB"/>
        </w:rPr>
        <w:t>2</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45C7060C" w14:textId="55E62484" w:rsidR="00AB5BCA" w:rsidRDefault="00C568F0" w:rsidP="00C568F0">
      <w:pPr>
        <w:jc w:val="both"/>
        <w:rPr>
          <w:rStyle w:val="markedcontent"/>
          <w:rFonts w:ascii="Arial" w:hAnsi="Arial" w:cs="Arial"/>
          <w:b/>
          <w:bCs/>
          <w:sz w:val="22"/>
          <w:szCs w:val="22"/>
          <w:lang w:val="en-GB"/>
        </w:rPr>
      </w:pPr>
      <w:r w:rsidRPr="00C568F0">
        <w:rPr>
          <w:rStyle w:val="markedcontent"/>
          <w:rFonts w:ascii="Arial" w:hAnsi="Arial" w:cs="Arial"/>
          <w:b/>
          <w:bCs/>
          <w:sz w:val="22"/>
          <w:szCs w:val="22"/>
          <w:lang w:val="en-GB"/>
        </w:rPr>
        <w:t>Y</w:t>
      </w:r>
      <w:r>
        <w:rPr>
          <w:rStyle w:val="markedcontent"/>
          <w:rFonts w:ascii="Arial" w:hAnsi="Arial" w:cs="Arial"/>
          <w:b/>
          <w:bCs/>
          <w:sz w:val="22"/>
          <w:szCs w:val="22"/>
          <w:lang w:val="en-GB"/>
        </w:rPr>
        <w:t>OKOHAMA</w:t>
      </w:r>
      <w:r w:rsidRPr="00C568F0">
        <w:rPr>
          <w:rStyle w:val="markedcontent"/>
          <w:rFonts w:ascii="Arial" w:hAnsi="Arial" w:cs="Arial"/>
          <w:b/>
          <w:bCs/>
          <w:sz w:val="22"/>
          <w:szCs w:val="22"/>
          <w:lang w:val="en-GB"/>
        </w:rPr>
        <w:t xml:space="preserve"> to expand the capacity for conveyor belt production at Hiratsuka Factory</w:t>
      </w:r>
    </w:p>
    <w:p w14:paraId="6DEB4209" w14:textId="77777777" w:rsidR="00C568F0" w:rsidRPr="00C568F0" w:rsidRDefault="00C568F0" w:rsidP="00C568F0">
      <w:pPr>
        <w:jc w:val="both"/>
        <w:rPr>
          <w:rStyle w:val="markedcontent"/>
          <w:rFonts w:ascii="Arial" w:hAnsi="Arial" w:cs="Arial"/>
          <w:sz w:val="22"/>
          <w:szCs w:val="22"/>
          <w:lang w:val="en-GB"/>
        </w:rPr>
      </w:pPr>
    </w:p>
    <w:p w14:paraId="50E7019D" w14:textId="74D900DA" w:rsidR="00C361F7" w:rsidRPr="00C361F7" w:rsidRDefault="008B1E6B" w:rsidP="00C361F7">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00C361F7" w:rsidRPr="00C361F7">
        <w:rPr>
          <w:rStyle w:val="markedcontent"/>
          <w:rFonts w:ascii="Arial" w:hAnsi="Arial" w:cs="Arial"/>
          <w:sz w:val="22"/>
          <w:szCs w:val="22"/>
          <w:lang w:val="en-GB"/>
        </w:rPr>
        <w:t xml:space="preserve">announced today that it will expand the conveyor belt production capacity of its Hiratsuka Factory in Hiratsuka City, Kanagawa Prefecture. The expansion is part of the Company’s effort to strengthen its industrial products business. The expansion will be conducted in stages, with the initial stage amounting to a capital investment of about ¥1.6 billion. The expansion will focus on establishing new production lines for a diverse range of fabric belts that can be used on conveyor belts requiring abrasion resistance, heat resistance, oil resistance, flame resistance, and reduced power consumption. The Hiratsuka Factory’s current capacity will be increased by 1.3 times. Construction began this March, with production operations planned to start in October 2023. </w:t>
      </w:r>
    </w:p>
    <w:p w14:paraId="4935D7B9" w14:textId="77777777" w:rsidR="00C361F7" w:rsidRPr="00C361F7" w:rsidRDefault="00C361F7" w:rsidP="00C361F7">
      <w:pPr>
        <w:jc w:val="both"/>
        <w:rPr>
          <w:rStyle w:val="markedcontent"/>
          <w:rFonts w:ascii="Arial" w:hAnsi="Arial" w:cs="Arial"/>
          <w:sz w:val="22"/>
          <w:szCs w:val="22"/>
          <w:lang w:val="en-GB"/>
        </w:rPr>
      </w:pPr>
      <w:r w:rsidRPr="00C361F7">
        <w:rPr>
          <w:rStyle w:val="markedcontent"/>
          <w:rFonts w:ascii="Arial" w:hAnsi="Arial" w:cs="Arial"/>
          <w:sz w:val="22"/>
          <w:szCs w:val="22"/>
          <w:lang w:val="en-GB"/>
        </w:rPr>
        <w:t xml:space="preserve"> </w:t>
      </w:r>
    </w:p>
    <w:p w14:paraId="491DDE8D" w14:textId="7C4E3226" w:rsidR="00C361F7" w:rsidRPr="00C361F7" w:rsidRDefault="00C361F7" w:rsidP="00C361F7">
      <w:pPr>
        <w:jc w:val="both"/>
        <w:rPr>
          <w:rStyle w:val="markedcontent"/>
          <w:rFonts w:ascii="Arial" w:hAnsi="Arial" w:cs="Arial"/>
          <w:sz w:val="22"/>
          <w:szCs w:val="22"/>
          <w:lang w:val="en-GB"/>
        </w:rPr>
      </w:pPr>
      <w:r w:rsidRPr="00C361F7">
        <w:rPr>
          <w:rStyle w:val="markedcontent"/>
          <w:rFonts w:ascii="Arial" w:hAnsi="Arial" w:cs="Arial"/>
          <w:sz w:val="22"/>
          <w:szCs w:val="22"/>
          <w:lang w:val="en-GB"/>
        </w:rPr>
        <w:t xml:space="preserve">Conveyor belts are an indispensable part of transport systems used around the world to handle a wide range of materials crucial to many industries, including ores, rocks, </w:t>
      </w:r>
      <w:proofErr w:type="gramStart"/>
      <w:r w:rsidRPr="00C361F7">
        <w:rPr>
          <w:rStyle w:val="markedcontent"/>
          <w:rFonts w:ascii="Arial" w:hAnsi="Arial" w:cs="Arial"/>
          <w:sz w:val="22"/>
          <w:szCs w:val="22"/>
          <w:lang w:val="en-GB"/>
        </w:rPr>
        <w:t>sand</w:t>
      </w:r>
      <w:proofErr w:type="gramEnd"/>
      <w:r w:rsidRPr="00C361F7">
        <w:rPr>
          <w:rStyle w:val="markedcontent"/>
          <w:rFonts w:ascii="Arial" w:hAnsi="Arial" w:cs="Arial"/>
          <w:sz w:val="22"/>
          <w:szCs w:val="22"/>
          <w:lang w:val="en-GB"/>
        </w:rPr>
        <w:t xml:space="preserve"> and other materials. Y</w:t>
      </w:r>
      <w:r w:rsidR="00E00F02">
        <w:rPr>
          <w:rStyle w:val="markedcontent"/>
          <w:rFonts w:ascii="Arial" w:hAnsi="Arial" w:cs="Arial"/>
          <w:sz w:val="22"/>
          <w:szCs w:val="22"/>
          <w:lang w:val="en-GB"/>
        </w:rPr>
        <w:t>OKOHAMA</w:t>
      </w:r>
      <w:r w:rsidRPr="00C361F7">
        <w:rPr>
          <w:rStyle w:val="markedcontent"/>
          <w:rFonts w:ascii="Arial" w:hAnsi="Arial" w:cs="Arial"/>
          <w:sz w:val="22"/>
          <w:szCs w:val="22"/>
          <w:lang w:val="en-GB"/>
        </w:rPr>
        <w:t xml:space="preserve"> possesses world-class conveyor belt technologies accumulated over generations of development, manufacturing, and supply of various belts to meet diverse needs in Japan and other countries around the world. The expansion of production capacity at the Hiratsuka Factory will enable Y</w:t>
      </w:r>
      <w:r w:rsidR="00E00F02">
        <w:rPr>
          <w:rStyle w:val="markedcontent"/>
          <w:rFonts w:ascii="Arial" w:hAnsi="Arial" w:cs="Arial"/>
          <w:sz w:val="22"/>
          <w:szCs w:val="22"/>
          <w:lang w:val="en-GB"/>
        </w:rPr>
        <w:t>OKOHAMA</w:t>
      </w:r>
      <w:r w:rsidRPr="00C361F7">
        <w:rPr>
          <w:rStyle w:val="markedcontent"/>
          <w:rFonts w:ascii="Arial" w:hAnsi="Arial" w:cs="Arial"/>
          <w:sz w:val="22"/>
          <w:szCs w:val="22"/>
          <w:lang w:val="en-GB"/>
        </w:rPr>
        <w:t xml:space="preserve"> to respond to changes in the conveyor belt market environment and continue supporting many industries that require conveyor belts, while also contributing to the sustainable development of society.   </w:t>
      </w:r>
    </w:p>
    <w:p w14:paraId="19EFA689" w14:textId="77777777" w:rsidR="00C361F7" w:rsidRPr="00C361F7" w:rsidRDefault="00C361F7" w:rsidP="00C361F7">
      <w:pPr>
        <w:jc w:val="both"/>
        <w:rPr>
          <w:rStyle w:val="markedcontent"/>
          <w:rFonts w:ascii="Arial" w:hAnsi="Arial" w:cs="Arial"/>
          <w:sz w:val="22"/>
          <w:szCs w:val="22"/>
          <w:lang w:val="en-GB"/>
        </w:rPr>
      </w:pPr>
      <w:r w:rsidRPr="00C361F7">
        <w:rPr>
          <w:rStyle w:val="markedcontent"/>
          <w:rFonts w:ascii="Arial" w:hAnsi="Arial" w:cs="Arial"/>
          <w:sz w:val="22"/>
          <w:szCs w:val="22"/>
          <w:lang w:val="en-GB"/>
        </w:rPr>
        <w:t xml:space="preserve"> </w:t>
      </w:r>
    </w:p>
    <w:p w14:paraId="4EC9E2E9" w14:textId="34751BEB" w:rsidR="006D36A8" w:rsidRDefault="00784961" w:rsidP="00C361F7">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C361F7" w:rsidRPr="00C361F7">
        <w:rPr>
          <w:rStyle w:val="markedcontent"/>
          <w:rFonts w:ascii="Arial" w:hAnsi="Arial" w:cs="Arial"/>
          <w:sz w:val="22"/>
          <w:szCs w:val="22"/>
          <w:lang w:val="en-GB"/>
        </w:rPr>
        <w:t xml:space="preserve"> is now implementing the Yokohama Transformation 2023 (YX2023) medium-term management plan that will guide the company from 2021 through 2023. Under this plan, the MB segment will concentrate its resources in its two strongest business domains - hose &amp; couplings and industrial products - as it aims to become a growth driver capable of generating stable profits.</w:t>
      </w:r>
    </w:p>
    <w:p w14:paraId="688AA26F" w14:textId="77777777" w:rsidR="00784961" w:rsidRDefault="00784961" w:rsidP="00C361F7">
      <w:pPr>
        <w:jc w:val="both"/>
        <w:rPr>
          <w:rStyle w:val="markedcontent"/>
          <w:rFonts w:ascii="Arial" w:hAnsi="Arial" w:cs="Arial"/>
          <w:sz w:val="22"/>
          <w:szCs w:val="22"/>
          <w:lang w:val="en-GB"/>
        </w:rPr>
      </w:pPr>
    </w:p>
    <w:p w14:paraId="6A00047A" w14:textId="77777777" w:rsidR="00D04DE4" w:rsidRPr="00D04DE4" w:rsidRDefault="00D04DE4" w:rsidP="00D04DE4">
      <w:pPr>
        <w:jc w:val="both"/>
        <w:rPr>
          <w:rStyle w:val="markedcontent"/>
          <w:rFonts w:ascii="Arial" w:hAnsi="Arial" w:cs="Arial"/>
          <w:b/>
          <w:bCs/>
          <w:sz w:val="22"/>
          <w:szCs w:val="22"/>
          <w:lang w:val="en-GB"/>
        </w:rPr>
      </w:pPr>
      <w:r w:rsidRPr="00D04DE4">
        <w:rPr>
          <w:rStyle w:val="markedcontent"/>
          <w:rFonts w:ascii="Arial" w:hAnsi="Arial" w:cs="Arial"/>
          <w:b/>
          <w:bCs/>
          <w:sz w:val="22"/>
          <w:szCs w:val="22"/>
          <w:lang w:val="en-GB"/>
        </w:rPr>
        <w:t xml:space="preserve">Hiratsuka Factory Overview </w:t>
      </w:r>
    </w:p>
    <w:tbl>
      <w:tblPr>
        <w:tblStyle w:val="Tabellenraster"/>
        <w:tblW w:w="9175" w:type="dxa"/>
        <w:tblLook w:val="04A0" w:firstRow="1" w:lastRow="0" w:firstColumn="1" w:lastColumn="0" w:noHBand="0" w:noVBand="1"/>
      </w:tblPr>
      <w:tblGrid>
        <w:gridCol w:w="1721"/>
        <w:gridCol w:w="7454"/>
      </w:tblGrid>
      <w:tr w:rsidR="00D04DE4" w14:paraId="615BCC2B" w14:textId="77777777" w:rsidTr="00297583">
        <w:tc>
          <w:tcPr>
            <w:tcW w:w="1721" w:type="dxa"/>
          </w:tcPr>
          <w:p w14:paraId="52C675A6" w14:textId="79E10FC6" w:rsidR="00D04DE4" w:rsidRDefault="00D04DE4" w:rsidP="00D04DE4">
            <w:pPr>
              <w:jc w:val="both"/>
              <w:rPr>
                <w:rStyle w:val="markedcontent"/>
                <w:rFonts w:ascii="Arial" w:hAnsi="Arial" w:cs="Arial"/>
                <w:sz w:val="22"/>
                <w:szCs w:val="22"/>
                <w:lang w:val="en-GB"/>
              </w:rPr>
            </w:pPr>
            <w:r>
              <w:rPr>
                <w:rStyle w:val="markedcontent"/>
                <w:rFonts w:ascii="Arial" w:hAnsi="Arial" w:cs="Arial"/>
                <w:sz w:val="22"/>
                <w:szCs w:val="22"/>
                <w:lang w:val="en-GB"/>
              </w:rPr>
              <w:t>Established</w:t>
            </w:r>
          </w:p>
        </w:tc>
        <w:tc>
          <w:tcPr>
            <w:tcW w:w="7454" w:type="dxa"/>
          </w:tcPr>
          <w:p w14:paraId="229C4DA7" w14:textId="3C3B3287" w:rsidR="00D04DE4" w:rsidRDefault="00D04DE4" w:rsidP="00D04DE4">
            <w:pPr>
              <w:jc w:val="both"/>
              <w:rPr>
                <w:rStyle w:val="markedcontent"/>
                <w:rFonts w:ascii="Arial" w:hAnsi="Arial" w:cs="Arial"/>
                <w:sz w:val="22"/>
                <w:szCs w:val="22"/>
                <w:lang w:val="en-GB"/>
              </w:rPr>
            </w:pPr>
            <w:r>
              <w:rPr>
                <w:rStyle w:val="markedcontent"/>
                <w:rFonts w:ascii="Arial" w:hAnsi="Arial" w:cs="Arial"/>
                <w:sz w:val="22"/>
                <w:szCs w:val="22"/>
                <w:lang w:val="en-GB"/>
              </w:rPr>
              <w:t>1952</w:t>
            </w:r>
          </w:p>
        </w:tc>
      </w:tr>
      <w:tr w:rsidR="00D04DE4" w14:paraId="11FC470D" w14:textId="77777777" w:rsidTr="00297583">
        <w:tc>
          <w:tcPr>
            <w:tcW w:w="1721" w:type="dxa"/>
          </w:tcPr>
          <w:p w14:paraId="19B478EC" w14:textId="68089AE9" w:rsidR="00D04DE4" w:rsidRDefault="00D04DE4" w:rsidP="00D04DE4">
            <w:pPr>
              <w:jc w:val="both"/>
              <w:rPr>
                <w:rStyle w:val="markedcontent"/>
                <w:rFonts w:ascii="Arial" w:hAnsi="Arial" w:cs="Arial"/>
                <w:sz w:val="22"/>
                <w:szCs w:val="22"/>
                <w:lang w:val="en-GB"/>
              </w:rPr>
            </w:pPr>
            <w:r>
              <w:rPr>
                <w:rStyle w:val="markedcontent"/>
                <w:rFonts w:ascii="Arial" w:hAnsi="Arial" w:cs="Arial"/>
                <w:sz w:val="22"/>
                <w:szCs w:val="22"/>
                <w:lang w:val="en-GB"/>
              </w:rPr>
              <w:t>Location</w:t>
            </w:r>
          </w:p>
        </w:tc>
        <w:tc>
          <w:tcPr>
            <w:tcW w:w="7454" w:type="dxa"/>
          </w:tcPr>
          <w:p w14:paraId="3B8FAD68" w14:textId="0E10846A" w:rsidR="00D04DE4" w:rsidRDefault="00D04DE4" w:rsidP="00D04DE4">
            <w:pPr>
              <w:jc w:val="both"/>
              <w:rPr>
                <w:rStyle w:val="markedcontent"/>
                <w:rFonts w:ascii="Arial" w:hAnsi="Arial" w:cs="Arial"/>
                <w:sz w:val="22"/>
                <w:szCs w:val="22"/>
                <w:lang w:val="en-GB"/>
              </w:rPr>
            </w:pPr>
            <w:r w:rsidRPr="00D04DE4">
              <w:rPr>
                <w:rStyle w:val="markedcontent"/>
                <w:rFonts w:ascii="Arial" w:hAnsi="Arial" w:cs="Arial"/>
                <w:sz w:val="22"/>
                <w:szCs w:val="22"/>
                <w:lang w:val="en-GB"/>
              </w:rPr>
              <w:t xml:space="preserve">2-1 </w:t>
            </w:r>
            <w:proofErr w:type="spellStart"/>
            <w:r w:rsidRPr="00D04DE4">
              <w:rPr>
                <w:rStyle w:val="markedcontent"/>
                <w:rFonts w:ascii="Arial" w:hAnsi="Arial" w:cs="Arial"/>
                <w:sz w:val="22"/>
                <w:szCs w:val="22"/>
                <w:lang w:val="en-GB"/>
              </w:rPr>
              <w:t>Oiwake</w:t>
            </w:r>
            <w:proofErr w:type="spellEnd"/>
            <w:r w:rsidRPr="00D04DE4">
              <w:rPr>
                <w:rStyle w:val="markedcontent"/>
                <w:rFonts w:ascii="Arial" w:hAnsi="Arial" w:cs="Arial"/>
                <w:sz w:val="22"/>
                <w:szCs w:val="22"/>
                <w:lang w:val="en-GB"/>
              </w:rPr>
              <w:t>, Hiratsuka City, Kanagawa Prefecture</w:t>
            </w:r>
          </w:p>
        </w:tc>
      </w:tr>
      <w:tr w:rsidR="00D04DE4" w14:paraId="52A14A72" w14:textId="77777777" w:rsidTr="00297583">
        <w:tc>
          <w:tcPr>
            <w:tcW w:w="1721" w:type="dxa"/>
          </w:tcPr>
          <w:p w14:paraId="163E7027" w14:textId="5D37870D" w:rsidR="00D04DE4" w:rsidRDefault="00D04DE4" w:rsidP="00D04DE4">
            <w:pPr>
              <w:jc w:val="both"/>
              <w:rPr>
                <w:rStyle w:val="markedcontent"/>
                <w:rFonts w:ascii="Arial" w:hAnsi="Arial" w:cs="Arial"/>
                <w:sz w:val="22"/>
                <w:szCs w:val="22"/>
                <w:lang w:val="en-GB"/>
              </w:rPr>
            </w:pPr>
            <w:r w:rsidRPr="00D04DE4">
              <w:rPr>
                <w:rStyle w:val="markedcontent"/>
                <w:rFonts w:ascii="Arial" w:hAnsi="Arial" w:cs="Arial"/>
                <w:sz w:val="22"/>
                <w:szCs w:val="22"/>
                <w:lang w:val="en-GB"/>
              </w:rPr>
              <w:t>Employees</w:t>
            </w:r>
          </w:p>
        </w:tc>
        <w:tc>
          <w:tcPr>
            <w:tcW w:w="7454" w:type="dxa"/>
          </w:tcPr>
          <w:p w14:paraId="74614502" w14:textId="33350277" w:rsidR="00D04DE4" w:rsidRDefault="00D04DE4" w:rsidP="00D04DE4">
            <w:pPr>
              <w:jc w:val="both"/>
              <w:rPr>
                <w:rStyle w:val="markedcontent"/>
                <w:rFonts w:ascii="Arial" w:hAnsi="Arial" w:cs="Arial"/>
                <w:sz w:val="22"/>
                <w:szCs w:val="22"/>
                <w:lang w:val="en-GB"/>
              </w:rPr>
            </w:pPr>
            <w:r w:rsidRPr="00D04DE4">
              <w:rPr>
                <w:rStyle w:val="markedcontent"/>
                <w:rFonts w:ascii="Arial" w:hAnsi="Arial" w:cs="Arial"/>
                <w:sz w:val="22"/>
                <w:szCs w:val="22"/>
                <w:lang w:val="en-GB"/>
              </w:rPr>
              <w:t>1,757 (as of December 2021)</w:t>
            </w:r>
          </w:p>
        </w:tc>
      </w:tr>
      <w:tr w:rsidR="00D04DE4" w14:paraId="2CA4F66C" w14:textId="77777777" w:rsidTr="00297583">
        <w:tc>
          <w:tcPr>
            <w:tcW w:w="1721" w:type="dxa"/>
          </w:tcPr>
          <w:p w14:paraId="10B1E6D6" w14:textId="2F1666AF" w:rsidR="00D04DE4" w:rsidRDefault="00D04DE4" w:rsidP="00D04DE4">
            <w:pPr>
              <w:jc w:val="both"/>
              <w:rPr>
                <w:rStyle w:val="markedcontent"/>
                <w:rFonts w:ascii="Arial" w:hAnsi="Arial" w:cs="Arial"/>
                <w:sz w:val="22"/>
                <w:szCs w:val="22"/>
                <w:lang w:val="en-GB"/>
              </w:rPr>
            </w:pPr>
            <w:r w:rsidRPr="00D04DE4">
              <w:rPr>
                <w:rStyle w:val="markedcontent"/>
                <w:rFonts w:ascii="Arial" w:hAnsi="Arial" w:cs="Arial"/>
                <w:sz w:val="22"/>
                <w:szCs w:val="22"/>
                <w:lang w:val="en-GB"/>
              </w:rPr>
              <w:t>Site area</w:t>
            </w:r>
          </w:p>
        </w:tc>
        <w:tc>
          <w:tcPr>
            <w:tcW w:w="7454" w:type="dxa"/>
          </w:tcPr>
          <w:p w14:paraId="13F1570B" w14:textId="5AAF10E6" w:rsidR="00D04DE4" w:rsidRDefault="00D04DE4" w:rsidP="00D04DE4">
            <w:pPr>
              <w:jc w:val="both"/>
              <w:rPr>
                <w:rStyle w:val="markedcontent"/>
                <w:rFonts w:ascii="Arial" w:hAnsi="Arial" w:cs="Arial"/>
                <w:sz w:val="22"/>
                <w:szCs w:val="22"/>
                <w:lang w:val="en-GB"/>
              </w:rPr>
            </w:pPr>
            <w:r w:rsidRPr="00D04DE4">
              <w:rPr>
                <w:rStyle w:val="markedcontent"/>
                <w:rFonts w:ascii="Arial" w:hAnsi="Arial" w:cs="Arial"/>
                <w:sz w:val="22"/>
                <w:szCs w:val="22"/>
                <w:lang w:val="en-GB"/>
              </w:rPr>
              <w:t>255,811m2</w:t>
            </w:r>
          </w:p>
        </w:tc>
      </w:tr>
      <w:tr w:rsidR="00D04DE4" w14:paraId="15DFAF3D" w14:textId="77777777" w:rsidTr="00297583">
        <w:tc>
          <w:tcPr>
            <w:tcW w:w="1721" w:type="dxa"/>
          </w:tcPr>
          <w:p w14:paraId="4F8E5444" w14:textId="4EDC561F" w:rsidR="00D04DE4" w:rsidRDefault="00D04DE4" w:rsidP="00D04DE4">
            <w:pPr>
              <w:jc w:val="both"/>
              <w:rPr>
                <w:rStyle w:val="markedcontent"/>
                <w:rFonts w:ascii="Arial" w:hAnsi="Arial" w:cs="Arial"/>
                <w:sz w:val="22"/>
                <w:szCs w:val="22"/>
                <w:lang w:val="en-GB"/>
              </w:rPr>
            </w:pPr>
            <w:r w:rsidRPr="00D04DE4">
              <w:rPr>
                <w:rStyle w:val="markedcontent"/>
                <w:rFonts w:ascii="Arial" w:hAnsi="Arial" w:cs="Arial"/>
                <w:sz w:val="22"/>
                <w:szCs w:val="22"/>
                <w:lang w:val="en-GB"/>
              </w:rPr>
              <w:t>Main products</w:t>
            </w:r>
          </w:p>
        </w:tc>
        <w:tc>
          <w:tcPr>
            <w:tcW w:w="7454" w:type="dxa"/>
          </w:tcPr>
          <w:p w14:paraId="2243960A" w14:textId="4A37AC8D" w:rsidR="00D04DE4" w:rsidRDefault="00D04DE4" w:rsidP="00297583">
            <w:pPr>
              <w:jc w:val="both"/>
              <w:rPr>
                <w:rStyle w:val="markedcontent"/>
                <w:rFonts w:ascii="Arial" w:hAnsi="Arial" w:cs="Arial"/>
                <w:sz w:val="22"/>
                <w:szCs w:val="22"/>
                <w:lang w:val="en-GB"/>
              </w:rPr>
            </w:pPr>
            <w:r w:rsidRPr="00D04DE4">
              <w:rPr>
                <w:rStyle w:val="markedcontent"/>
                <w:rFonts w:ascii="Arial" w:hAnsi="Arial" w:cs="Arial"/>
                <w:sz w:val="22"/>
                <w:szCs w:val="22"/>
                <w:lang w:val="en-GB"/>
              </w:rPr>
              <w:t>Conveyor belts, marine hoses, marine fenders, sporting goods, and various other industrial products</w:t>
            </w:r>
          </w:p>
        </w:tc>
      </w:tr>
    </w:tbl>
    <w:p w14:paraId="23566767" w14:textId="23D35D36" w:rsidR="00784961" w:rsidRPr="00D04DE4" w:rsidRDefault="00784961" w:rsidP="00D04DE4">
      <w:pPr>
        <w:jc w:val="both"/>
        <w:rPr>
          <w:rStyle w:val="markedcontent"/>
          <w:rFonts w:ascii="Arial" w:hAnsi="Arial" w:cs="Arial"/>
          <w:sz w:val="22"/>
          <w:szCs w:val="22"/>
          <w:lang w:val="en-GB"/>
        </w:rPr>
      </w:pPr>
    </w:p>
    <w:sectPr w:rsidR="00784961" w:rsidRPr="00D04DE4"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4430" w14:textId="77777777" w:rsidR="00EF4113" w:rsidRDefault="00EF4113" w:rsidP="00B25742">
      <w:r>
        <w:separator/>
      </w:r>
    </w:p>
  </w:endnote>
  <w:endnote w:type="continuationSeparator" w:id="0">
    <w:p w14:paraId="48866CA4" w14:textId="77777777" w:rsidR="00EF4113" w:rsidRDefault="00EF4113"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D20FA8"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3A06" w14:textId="77777777" w:rsidR="00EF4113" w:rsidRDefault="00EF4113" w:rsidP="00B25742">
      <w:r>
        <w:separator/>
      </w:r>
    </w:p>
  </w:footnote>
  <w:footnote w:type="continuationSeparator" w:id="0">
    <w:p w14:paraId="277FD75A" w14:textId="77777777" w:rsidR="00EF4113" w:rsidRDefault="00EF4113"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49AED"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B0DD1"/>
    <w:rsid w:val="000B39B6"/>
    <w:rsid w:val="000B6BAC"/>
    <w:rsid w:val="000C01AF"/>
    <w:rsid w:val="000C23AC"/>
    <w:rsid w:val="000C308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7006D"/>
    <w:rsid w:val="001750E5"/>
    <w:rsid w:val="00184B59"/>
    <w:rsid w:val="00192B41"/>
    <w:rsid w:val="00195D48"/>
    <w:rsid w:val="001A062F"/>
    <w:rsid w:val="001A48E4"/>
    <w:rsid w:val="001A721D"/>
    <w:rsid w:val="001B06F7"/>
    <w:rsid w:val="001B47E6"/>
    <w:rsid w:val="001B4AB8"/>
    <w:rsid w:val="001B5ED0"/>
    <w:rsid w:val="001B668F"/>
    <w:rsid w:val="001C0925"/>
    <w:rsid w:val="001D0530"/>
    <w:rsid w:val="001D1402"/>
    <w:rsid w:val="001D3A04"/>
    <w:rsid w:val="001D5339"/>
    <w:rsid w:val="001D7E76"/>
    <w:rsid w:val="001F13ED"/>
    <w:rsid w:val="001F1C51"/>
    <w:rsid w:val="001F2D2D"/>
    <w:rsid w:val="001F600E"/>
    <w:rsid w:val="002041D1"/>
    <w:rsid w:val="00204E9B"/>
    <w:rsid w:val="00205048"/>
    <w:rsid w:val="00205600"/>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11DA"/>
    <w:rsid w:val="002544F0"/>
    <w:rsid w:val="00255C85"/>
    <w:rsid w:val="002572B8"/>
    <w:rsid w:val="002608D0"/>
    <w:rsid w:val="00260EFB"/>
    <w:rsid w:val="00275A4B"/>
    <w:rsid w:val="0027702C"/>
    <w:rsid w:val="002923B2"/>
    <w:rsid w:val="00297583"/>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71BD"/>
    <w:rsid w:val="002F12B6"/>
    <w:rsid w:val="002F39E8"/>
    <w:rsid w:val="002F3E51"/>
    <w:rsid w:val="003013B0"/>
    <w:rsid w:val="00302B3A"/>
    <w:rsid w:val="00304094"/>
    <w:rsid w:val="00304B85"/>
    <w:rsid w:val="00305D0D"/>
    <w:rsid w:val="00311017"/>
    <w:rsid w:val="0031357D"/>
    <w:rsid w:val="00313944"/>
    <w:rsid w:val="0031608C"/>
    <w:rsid w:val="003209E6"/>
    <w:rsid w:val="00322B38"/>
    <w:rsid w:val="00335F43"/>
    <w:rsid w:val="00336C16"/>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5C44"/>
    <w:rsid w:val="00413AD0"/>
    <w:rsid w:val="00413B44"/>
    <w:rsid w:val="00415940"/>
    <w:rsid w:val="00421B1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4BBD"/>
    <w:rsid w:val="00466D95"/>
    <w:rsid w:val="00473E7F"/>
    <w:rsid w:val="00474095"/>
    <w:rsid w:val="004814AA"/>
    <w:rsid w:val="00487F40"/>
    <w:rsid w:val="00493C04"/>
    <w:rsid w:val="00493EBC"/>
    <w:rsid w:val="00496771"/>
    <w:rsid w:val="004A00DB"/>
    <w:rsid w:val="004A191D"/>
    <w:rsid w:val="004A48F5"/>
    <w:rsid w:val="004A4FCC"/>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4B5"/>
    <w:rsid w:val="005315A5"/>
    <w:rsid w:val="00532CB4"/>
    <w:rsid w:val="00536C88"/>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B08B9"/>
    <w:rsid w:val="005D32B3"/>
    <w:rsid w:val="005D4A82"/>
    <w:rsid w:val="005D4E93"/>
    <w:rsid w:val="005D6BB8"/>
    <w:rsid w:val="005D7D67"/>
    <w:rsid w:val="005E2DD4"/>
    <w:rsid w:val="005E4AA9"/>
    <w:rsid w:val="005E4B8F"/>
    <w:rsid w:val="005F1E73"/>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3969"/>
    <w:rsid w:val="00685AEE"/>
    <w:rsid w:val="0068707E"/>
    <w:rsid w:val="00690553"/>
    <w:rsid w:val="00690B0C"/>
    <w:rsid w:val="00694568"/>
    <w:rsid w:val="006A4782"/>
    <w:rsid w:val="006B1A7A"/>
    <w:rsid w:val="006B7071"/>
    <w:rsid w:val="006C226D"/>
    <w:rsid w:val="006C3BC4"/>
    <w:rsid w:val="006C4415"/>
    <w:rsid w:val="006C71B3"/>
    <w:rsid w:val="006D2311"/>
    <w:rsid w:val="006D36A8"/>
    <w:rsid w:val="006D427D"/>
    <w:rsid w:val="006E4823"/>
    <w:rsid w:val="006F0A20"/>
    <w:rsid w:val="006F0A34"/>
    <w:rsid w:val="006F15C3"/>
    <w:rsid w:val="006F3B42"/>
    <w:rsid w:val="006F60B2"/>
    <w:rsid w:val="007050FA"/>
    <w:rsid w:val="00710282"/>
    <w:rsid w:val="00711850"/>
    <w:rsid w:val="00713004"/>
    <w:rsid w:val="00725F6E"/>
    <w:rsid w:val="007371FC"/>
    <w:rsid w:val="00740E47"/>
    <w:rsid w:val="00741582"/>
    <w:rsid w:val="00743E5B"/>
    <w:rsid w:val="00744599"/>
    <w:rsid w:val="00746C33"/>
    <w:rsid w:val="00747BCB"/>
    <w:rsid w:val="007520D1"/>
    <w:rsid w:val="0075355E"/>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40CB"/>
    <w:rsid w:val="007A1364"/>
    <w:rsid w:val="007A6B07"/>
    <w:rsid w:val="007A73C0"/>
    <w:rsid w:val="007B0F9C"/>
    <w:rsid w:val="007B774A"/>
    <w:rsid w:val="007C00EF"/>
    <w:rsid w:val="007C264E"/>
    <w:rsid w:val="007C3A5A"/>
    <w:rsid w:val="007C7224"/>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1E6B"/>
    <w:rsid w:val="008B54C3"/>
    <w:rsid w:val="008C0C58"/>
    <w:rsid w:val="008C2946"/>
    <w:rsid w:val="008C58D4"/>
    <w:rsid w:val="008C59C0"/>
    <w:rsid w:val="008C7707"/>
    <w:rsid w:val="008D56EF"/>
    <w:rsid w:val="008E54BA"/>
    <w:rsid w:val="008E68BB"/>
    <w:rsid w:val="008F3310"/>
    <w:rsid w:val="008F5417"/>
    <w:rsid w:val="008F6226"/>
    <w:rsid w:val="008F72BC"/>
    <w:rsid w:val="009101DC"/>
    <w:rsid w:val="00914F9B"/>
    <w:rsid w:val="00920097"/>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86015"/>
    <w:rsid w:val="0099126E"/>
    <w:rsid w:val="00992309"/>
    <w:rsid w:val="009A2D09"/>
    <w:rsid w:val="009B23CE"/>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364B"/>
    <w:rsid w:val="00A8404E"/>
    <w:rsid w:val="00A910FF"/>
    <w:rsid w:val="00A9151D"/>
    <w:rsid w:val="00A9199E"/>
    <w:rsid w:val="00A934DB"/>
    <w:rsid w:val="00A93CFC"/>
    <w:rsid w:val="00A9620A"/>
    <w:rsid w:val="00A96472"/>
    <w:rsid w:val="00A97B62"/>
    <w:rsid w:val="00A97FD1"/>
    <w:rsid w:val="00AA0EA0"/>
    <w:rsid w:val="00AA1E7A"/>
    <w:rsid w:val="00AA241A"/>
    <w:rsid w:val="00AA46B2"/>
    <w:rsid w:val="00AA59AA"/>
    <w:rsid w:val="00AB29FB"/>
    <w:rsid w:val="00AB3D14"/>
    <w:rsid w:val="00AB5BCA"/>
    <w:rsid w:val="00AC00C6"/>
    <w:rsid w:val="00AC0BE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45C4F"/>
    <w:rsid w:val="00B52140"/>
    <w:rsid w:val="00B5398A"/>
    <w:rsid w:val="00B601AF"/>
    <w:rsid w:val="00B614B3"/>
    <w:rsid w:val="00B71549"/>
    <w:rsid w:val="00B75B00"/>
    <w:rsid w:val="00B76815"/>
    <w:rsid w:val="00B76A0B"/>
    <w:rsid w:val="00B91D51"/>
    <w:rsid w:val="00B959B1"/>
    <w:rsid w:val="00BA038C"/>
    <w:rsid w:val="00BA48CE"/>
    <w:rsid w:val="00BB0FD0"/>
    <w:rsid w:val="00BB1897"/>
    <w:rsid w:val="00BB37D9"/>
    <w:rsid w:val="00BB41B4"/>
    <w:rsid w:val="00BB5C86"/>
    <w:rsid w:val="00BB5D88"/>
    <w:rsid w:val="00BC4ED1"/>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354F"/>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73A7"/>
    <w:rsid w:val="00D60E07"/>
    <w:rsid w:val="00D65D03"/>
    <w:rsid w:val="00D664E5"/>
    <w:rsid w:val="00D82748"/>
    <w:rsid w:val="00D8731F"/>
    <w:rsid w:val="00D90688"/>
    <w:rsid w:val="00D91F7B"/>
    <w:rsid w:val="00D96FA1"/>
    <w:rsid w:val="00D97A85"/>
    <w:rsid w:val="00DA2C0A"/>
    <w:rsid w:val="00DA4DDA"/>
    <w:rsid w:val="00DA6B72"/>
    <w:rsid w:val="00DB2F04"/>
    <w:rsid w:val="00DB3A02"/>
    <w:rsid w:val="00DB496F"/>
    <w:rsid w:val="00DC23E3"/>
    <w:rsid w:val="00DC7CC8"/>
    <w:rsid w:val="00DD0D96"/>
    <w:rsid w:val="00DD4BDE"/>
    <w:rsid w:val="00DE28E6"/>
    <w:rsid w:val="00DE325A"/>
    <w:rsid w:val="00DF4261"/>
    <w:rsid w:val="00DF4379"/>
    <w:rsid w:val="00E00F02"/>
    <w:rsid w:val="00E01BDE"/>
    <w:rsid w:val="00E12D3E"/>
    <w:rsid w:val="00E13A4F"/>
    <w:rsid w:val="00E20F25"/>
    <w:rsid w:val="00E211BC"/>
    <w:rsid w:val="00E2284B"/>
    <w:rsid w:val="00E229FF"/>
    <w:rsid w:val="00E35CD6"/>
    <w:rsid w:val="00E5238B"/>
    <w:rsid w:val="00E56E62"/>
    <w:rsid w:val="00E6385A"/>
    <w:rsid w:val="00E67B6E"/>
    <w:rsid w:val="00E77CE9"/>
    <w:rsid w:val="00E90052"/>
    <w:rsid w:val="00E93A9D"/>
    <w:rsid w:val="00EA3A62"/>
    <w:rsid w:val="00EA557E"/>
    <w:rsid w:val="00EA7678"/>
    <w:rsid w:val="00EB5F76"/>
    <w:rsid w:val="00EC20F6"/>
    <w:rsid w:val="00EC73B7"/>
    <w:rsid w:val="00EC7C2A"/>
    <w:rsid w:val="00ED64D8"/>
    <w:rsid w:val="00EE33B4"/>
    <w:rsid w:val="00EE3A56"/>
    <w:rsid w:val="00EE3CAE"/>
    <w:rsid w:val="00EE4EAD"/>
    <w:rsid w:val="00EF13FD"/>
    <w:rsid w:val="00EF157C"/>
    <w:rsid w:val="00EF3C36"/>
    <w:rsid w:val="00EF4113"/>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6804"/>
    <w:rsid w:val="00F90852"/>
    <w:rsid w:val="00F92166"/>
    <w:rsid w:val="00F92AE3"/>
    <w:rsid w:val="00FA7B82"/>
    <w:rsid w:val="00FB0169"/>
    <w:rsid w:val="00FC1E3E"/>
    <w:rsid w:val="00FC6545"/>
    <w:rsid w:val="00FD1817"/>
    <w:rsid w:val="00FD4176"/>
    <w:rsid w:val="00FE02F5"/>
    <w:rsid w:val="00FE10FC"/>
    <w:rsid w:val="00FE1B65"/>
    <w:rsid w:val="00FE2182"/>
    <w:rsid w:val="00FE4337"/>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3.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7</cp:revision>
  <cp:lastPrinted>2014-08-28T15:02:00Z</cp:lastPrinted>
  <dcterms:created xsi:type="dcterms:W3CDTF">2022-03-14T07:15:00Z</dcterms:created>
  <dcterms:modified xsi:type="dcterms:W3CDTF">2022-03-14T07:20:00Z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